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A3" w:rsidRPr="001138A3" w:rsidRDefault="001138A3" w:rsidP="00955AF3">
      <w:pPr>
        <w:spacing w:after="0" w:line="240" w:lineRule="auto"/>
        <w:jc w:val="both"/>
        <w:outlineLvl w:val="1"/>
        <w:rPr>
          <w:rFonts w:ascii="Calibri" w:eastAsia="Times New Roman" w:hAnsi="Calibri"/>
          <w:b/>
          <w:bCs/>
          <w:iCs/>
          <w:smallCaps/>
          <w:color w:val="1F497D"/>
          <w:sz w:val="24"/>
          <w:szCs w:val="24"/>
        </w:rPr>
      </w:pPr>
      <w:r w:rsidRPr="001138A3">
        <w:rPr>
          <w:rFonts w:ascii="Calibri" w:eastAsia="Times New Roman" w:hAnsi="Calibri"/>
          <w:b/>
          <w:bCs/>
          <w:iCs/>
          <w:smallCaps/>
          <w:color w:val="1F497D"/>
          <w:sz w:val="24"/>
          <w:szCs w:val="24"/>
        </w:rPr>
        <w:t>Global Partnership for Social Accountability (GPSA)</w:t>
      </w:r>
    </w:p>
    <w:p w:rsidR="001138A3" w:rsidRDefault="001138A3" w:rsidP="00955AF3">
      <w:pPr>
        <w:spacing w:after="0" w:line="240" w:lineRule="auto"/>
        <w:jc w:val="both"/>
        <w:outlineLvl w:val="1"/>
        <w:rPr>
          <w:rFonts w:ascii="Calibri" w:eastAsia="Times New Roman" w:hAnsi="Calibri"/>
          <w:b/>
          <w:bCs/>
          <w:iCs/>
          <w:sz w:val="24"/>
          <w:szCs w:val="24"/>
        </w:rPr>
      </w:pPr>
    </w:p>
    <w:p w:rsidR="001138A3" w:rsidRDefault="001138A3" w:rsidP="00955AF3">
      <w:pPr>
        <w:spacing w:after="0" w:line="240" w:lineRule="auto"/>
        <w:jc w:val="both"/>
        <w:outlineLvl w:val="1"/>
        <w:rPr>
          <w:rFonts w:ascii="Calibri" w:eastAsia="Times New Roman" w:hAnsi="Calibri"/>
          <w:b/>
          <w:bCs/>
          <w:iCs/>
          <w:sz w:val="24"/>
          <w:szCs w:val="24"/>
        </w:rPr>
      </w:pPr>
      <w:r>
        <w:rPr>
          <w:rFonts w:ascii="Calibri" w:eastAsia="Times New Roman" w:hAnsi="Calibri"/>
          <w:b/>
          <w:bCs/>
          <w:iCs/>
          <w:sz w:val="24"/>
          <w:szCs w:val="24"/>
        </w:rPr>
        <w:t xml:space="preserve">GPSA Grant Application: </w:t>
      </w:r>
      <w:r w:rsidR="00F0785B">
        <w:rPr>
          <w:rFonts w:ascii="Calibri" w:eastAsia="Times New Roman" w:hAnsi="Calibri"/>
          <w:b/>
          <w:bCs/>
          <w:iCs/>
          <w:sz w:val="24"/>
          <w:szCs w:val="24"/>
        </w:rPr>
        <w:t>Project Team and CSO</w:t>
      </w:r>
      <w:r w:rsidR="00E911DF">
        <w:rPr>
          <w:rFonts w:ascii="Calibri" w:eastAsia="Times New Roman" w:hAnsi="Calibri"/>
          <w:b/>
          <w:bCs/>
          <w:iCs/>
          <w:sz w:val="24"/>
          <w:szCs w:val="24"/>
        </w:rPr>
        <w:t>(s)</w:t>
      </w:r>
      <w:r w:rsidR="00F0785B">
        <w:rPr>
          <w:rFonts w:ascii="Calibri" w:eastAsia="Times New Roman" w:hAnsi="Calibri"/>
          <w:b/>
          <w:bCs/>
          <w:iCs/>
          <w:sz w:val="24"/>
          <w:szCs w:val="24"/>
        </w:rPr>
        <w:t xml:space="preserve"> experience</w:t>
      </w:r>
    </w:p>
    <w:p w:rsidR="00FC60C6" w:rsidRDefault="00FC60C6" w:rsidP="00FC60C6">
      <w:pPr>
        <w:spacing w:after="0" w:line="240" w:lineRule="auto"/>
        <w:jc w:val="both"/>
        <w:outlineLvl w:val="1"/>
        <w:rPr>
          <w:rFonts w:ascii="Calibri" w:eastAsia="Times New Roman" w:hAnsi="Calibri"/>
          <w:b/>
          <w:bCs/>
          <w:iCs/>
          <w:sz w:val="24"/>
          <w:szCs w:val="24"/>
        </w:rPr>
      </w:pPr>
    </w:p>
    <w:p w:rsidR="00FC60C6" w:rsidRPr="00FC60C6" w:rsidRDefault="00FC60C6" w:rsidP="00E911DF">
      <w:pPr>
        <w:shd w:val="clear" w:color="auto" w:fill="C6D9F1"/>
        <w:spacing w:after="0" w:line="240" w:lineRule="auto"/>
        <w:jc w:val="both"/>
        <w:outlineLvl w:val="1"/>
        <w:rPr>
          <w:rFonts w:ascii="Calibri" w:eastAsia="Times New Roman" w:hAnsi="Calibri"/>
          <w:b/>
          <w:bCs/>
          <w:iCs/>
          <w:sz w:val="20"/>
          <w:szCs w:val="20"/>
        </w:rPr>
      </w:pPr>
      <w:r w:rsidRPr="00FC60C6">
        <w:rPr>
          <w:rFonts w:ascii="Calibri" w:eastAsia="Times New Roman" w:hAnsi="Calibri"/>
          <w:b/>
          <w:bCs/>
          <w:iCs/>
          <w:sz w:val="20"/>
          <w:szCs w:val="20"/>
        </w:rPr>
        <w:t>Instructions</w:t>
      </w:r>
    </w:p>
    <w:p w:rsidR="00FC60C6" w:rsidRP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FC60C6">
        <w:rPr>
          <w:rFonts w:ascii="Calibri" w:eastAsia="Times New Roman" w:hAnsi="Calibri"/>
          <w:bCs/>
          <w:iCs/>
          <w:sz w:val="20"/>
          <w:szCs w:val="20"/>
        </w:rPr>
        <w:t xml:space="preserve">All grant applications are required to fill out this document and upload it into the e-application. The </w:t>
      </w:r>
      <w:r w:rsidR="00DF24E1">
        <w:rPr>
          <w:rFonts w:ascii="Calibri" w:eastAsia="Times New Roman" w:hAnsi="Calibri"/>
          <w:bCs/>
          <w:iCs/>
          <w:sz w:val="20"/>
          <w:szCs w:val="20"/>
        </w:rPr>
        <w:t xml:space="preserve">document contains </w:t>
      </w:r>
      <w:r w:rsidR="007B02F2">
        <w:rPr>
          <w:rFonts w:ascii="Calibri" w:eastAsia="Times New Roman" w:hAnsi="Calibri"/>
          <w:bCs/>
          <w:iCs/>
          <w:sz w:val="20"/>
          <w:szCs w:val="20"/>
        </w:rPr>
        <w:t>2</w:t>
      </w:r>
      <w:r w:rsidRPr="00FC60C6">
        <w:rPr>
          <w:rFonts w:ascii="Calibri" w:eastAsia="Times New Roman" w:hAnsi="Calibri"/>
          <w:bCs/>
          <w:iCs/>
          <w:sz w:val="20"/>
          <w:szCs w:val="20"/>
        </w:rPr>
        <w:t xml:space="preserve"> tables:</w:t>
      </w:r>
    </w:p>
    <w:p w:rsidR="00FC60C6" w:rsidRP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380E0A">
        <w:rPr>
          <w:rFonts w:ascii="Calibri" w:eastAsia="Times New Roman" w:hAnsi="Calibri"/>
          <w:b/>
          <w:bCs/>
          <w:iCs/>
          <w:sz w:val="20"/>
          <w:szCs w:val="20"/>
        </w:rPr>
        <w:t>Table 1:</w:t>
      </w:r>
      <w:r w:rsidRPr="00FC60C6">
        <w:rPr>
          <w:rFonts w:ascii="Calibri" w:eastAsia="Times New Roman" w:hAnsi="Calibri"/>
          <w:bCs/>
          <w:iCs/>
          <w:sz w:val="20"/>
          <w:szCs w:val="20"/>
        </w:rPr>
        <w:t xml:space="preserve"> Project team composition, positions, and task assignments</w:t>
      </w:r>
    </w:p>
    <w:p w:rsid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380E0A">
        <w:rPr>
          <w:rFonts w:ascii="Calibri" w:eastAsia="Times New Roman" w:hAnsi="Calibri"/>
          <w:b/>
          <w:bCs/>
          <w:iCs/>
          <w:sz w:val="20"/>
          <w:szCs w:val="20"/>
        </w:rPr>
        <w:t>T</w:t>
      </w:r>
      <w:r w:rsidR="00DF24E1">
        <w:rPr>
          <w:rFonts w:ascii="Calibri" w:eastAsia="Times New Roman" w:hAnsi="Calibri"/>
          <w:b/>
          <w:bCs/>
          <w:iCs/>
          <w:sz w:val="20"/>
          <w:szCs w:val="20"/>
        </w:rPr>
        <w:t>able 2</w:t>
      </w:r>
      <w:r w:rsidR="00380E0A" w:rsidRPr="00380E0A">
        <w:rPr>
          <w:rFonts w:ascii="Calibri" w:eastAsia="Times New Roman" w:hAnsi="Calibri"/>
          <w:b/>
          <w:bCs/>
          <w:iCs/>
          <w:sz w:val="20"/>
          <w:szCs w:val="20"/>
        </w:rPr>
        <w:t xml:space="preserve">: </w:t>
      </w:r>
      <w:r w:rsidR="00380E0A">
        <w:rPr>
          <w:rFonts w:ascii="Calibri" w:eastAsia="Times New Roman" w:hAnsi="Calibri"/>
          <w:bCs/>
          <w:iCs/>
          <w:sz w:val="20"/>
          <w:szCs w:val="20"/>
        </w:rPr>
        <w:t xml:space="preserve">Summary of </w:t>
      </w:r>
      <w:r w:rsidR="008F78C8">
        <w:rPr>
          <w:rFonts w:ascii="Calibri" w:eastAsia="Times New Roman" w:hAnsi="Calibri"/>
          <w:bCs/>
          <w:iCs/>
          <w:sz w:val="20"/>
          <w:szCs w:val="20"/>
        </w:rPr>
        <w:t xml:space="preserve">Applicant </w:t>
      </w:r>
      <w:r w:rsidR="00380E0A">
        <w:rPr>
          <w:rFonts w:ascii="Calibri" w:eastAsia="Times New Roman" w:hAnsi="Calibri"/>
          <w:bCs/>
          <w:iCs/>
          <w:sz w:val="20"/>
          <w:szCs w:val="20"/>
        </w:rPr>
        <w:t xml:space="preserve">CSO current and prior </w:t>
      </w:r>
      <w:r w:rsidRPr="00FC60C6">
        <w:rPr>
          <w:rFonts w:ascii="Calibri" w:eastAsia="Times New Roman" w:hAnsi="Calibri"/>
          <w:bCs/>
          <w:iCs/>
          <w:sz w:val="20"/>
          <w:szCs w:val="20"/>
        </w:rPr>
        <w:t xml:space="preserve">experience </w:t>
      </w:r>
      <w:r w:rsidR="008F78C8">
        <w:rPr>
          <w:rFonts w:ascii="Calibri" w:eastAsia="Times New Roman" w:hAnsi="Calibri"/>
          <w:bCs/>
          <w:iCs/>
          <w:sz w:val="20"/>
          <w:szCs w:val="20"/>
        </w:rPr>
        <w:t>[Mentoring proposals must also include references of Mentee(s) CSO(s)]</w:t>
      </w:r>
    </w:p>
    <w:p w:rsidR="00353638" w:rsidRDefault="00353638" w:rsidP="00E911DF">
      <w:pPr>
        <w:shd w:val="clear" w:color="auto" w:fill="C6D9F1"/>
        <w:spacing w:after="0" w:line="240" w:lineRule="auto"/>
        <w:jc w:val="both"/>
        <w:outlineLvl w:val="1"/>
        <w:rPr>
          <w:rFonts w:ascii="Calibri" w:eastAsia="Times New Roman" w:hAnsi="Calibri"/>
          <w:bCs/>
          <w:iCs/>
          <w:sz w:val="20"/>
          <w:szCs w:val="20"/>
        </w:rPr>
      </w:pPr>
      <w:r w:rsidRPr="00353638">
        <w:rPr>
          <w:rFonts w:ascii="Calibri" w:eastAsia="Times New Roman" w:hAnsi="Calibri"/>
          <w:b/>
          <w:bCs/>
          <w:iCs/>
          <w:sz w:val="20"/>
          <w:szCs w:val="20"/>
        </w:rPr>
        <w:t>Optional:</w:t>
      </w:r>
      <w:r>
        <w:rPr>
          <w:rFonts w:ascii="Calibri" w:eastAsia="Times New Roman" w:hAnsi="Calibri"/>
          <w:bCs/>
          <w:iCs/>
          <w:sz w:val="20"/>
          <w:szCs w:val="20"/>
        </w:rPr>
        <w:t xml:space="preserve"> if you have prepared a </w:t>
      </w:r>
      <w:r w:rsidRPr="00353638">
        <w:rPr>
          <w:rFonts w:ascii="Calibri" w:eastAsia="Times New Roman" w:hAnsi="Calibri"/>
          <w:bCs/>
          <w:iCs/>
          <w:sz w:val="20"/>
          <w:szCs w:val="20"/>
          <w:u w:val="single"/>
        </w:rPr>
        <w:t>Work Plan</w:t>
      </w:r>
      <w:r>
        <w:rPr>
          <w:rFonts w:ascii="Calibri" w:eastAsia="Times New Roman" w:hAnsi="Calibri"/>
          <w:bCs/>
          <w:iCs/>
          <w:sz w:val="20"/>
          <w:szCs w:val="20"/>
        </w:rPr>
        <w:t xml:space="preserve"> for your proposal, you may copy it at the end of this document or attach it as a separate file in the “Attached Files” section of the e-application.</w:t>
      </w:r>
    </w:p>
    <w:p w:rsidR="00FC60C6" w:rsidRPr="00FC60C6" w:rsidRDefault="00FC60C6" w:rsidP="00955AF3">
      <w:pPr>
        <w:spacing w:after="0" w:line="240" w:lineRule="auto"/>
        <w:jc w:val="both"/>
        <w:outlineLvl w:val="1"/>
        <w:rPr>
          <w:rFonts w:ascii="Calibri" w:eastAsia="Times New Roman" w:hAnsi="Calibri"/>
          <w:b/>
          <w:bCs/>
          <w:iCs/>
          <w:sz w:val="20"/>
          <w:szCs w:val="20"/>
        </w:rPr>
      </w:pPr>
    </w:p>
    <w:p w:rsidR="00955AF3" w:rsidRDefault="001138A3" w:rsidP="00955AF3">
      <w:pPr>
        <w:spacing w:after="0" w:line="240" w:lineRule="auto"/>
        <w:jc w:val="both"/>
        <w:rPr>
          <w:rFonts w:ascii="Calibri" w:eastAsia="Times New Roman" w:hAnsi="Calibri"/>
          <w:b/>
          <w:sz w:val="20"/>
          <w:szCs w:val="20"/>
        </w:rPr>
      </w:pPr>
      <w:r w:rsidRPr="0055289B">
        <w:rPr>
          <w:rFonts w:ascii="Calibri" w:eastAsia="Times New Roman" w:hAnsi="Calibri"/>
          <w:b/>
          <w:sz w:val="20"/>
          <w:szCs w:val="20"/>
        </w:rPr>
        <w:t xml:space="preserve">Table 1: </w:t>
      </w:r>
      <w:r w:rsidRPr="00F0785B">
        <w:rPr>
          <w:rFonts w:ascii="Calibri" w:eastAsia="Times New Roman" w:hAnsi="Calibri"/>
          <w:sz w:val="20"/>
          <w:szCs w:val="20"/>
        </w:rPr>
        <w:t>Please provide the team c</w:t>
      </w:r>
      <w:r w:rsidR="00955AF3" w:rsidRPr="00F0785B">
        <w:rPr>
          <w:rFonts w:ascii="Calibri" w:eastAsia="Times New Roman" w:hAnsi="Calibri"/>
          <w:sz w:val="20"/>
          <w:szCs w:val="20"/>
        </w:rPr>
        <w:t>omposition (including cons</w:t>
      </w:r>
      <w:r w:rsidRPr="00F0785B">
        <w:rPr>
          <w:rFonts w:ascii="Calibri" w:eastAsia="Times New Roman" w:hAnsi="Calibri"/>
          <w:sz w:val="20"/>
          <w:szCs w:val="20"/>
        </w:rPr>
        <w:t>ultants), and task a</w:t>
      </w:r>
      <w:r w:rsidR="00FC60C6" w:rsidRPr="00F0785B">
        <w:rPr>
          <w:rFonts w:ascii="Calibri" w:eastAsia="Times New Roman" w:hAnsi="Calibri"/>
          <w:sz w:val="20"/>
          <w:szCs w:val="20"/>
        </w:rPr>
        <w:t>ssignments.</w:t>
      </w:r>
      <w:r w:rsidR="0055289B" w:rsidRPr="00F0785B">
        <w:rPr>
          <w:rFonts w:ascii="Calibri" w:eastAsia="Times New Roman" w:hAnsi="Calibri"/>
          <w:sz w:val="20"/>
          <w:szCs w:val="20"/>
        </w:rPr>
        <w:t xml:space="preserve"> </w:t>
      </w:r>
      <w:r w:rsidR="005B20EC">
        <w:rPr>
          <w:rFonts w:ascii="Calibri" w:eastAsia="Times New Roman" w:hAnsi="Calibri"/>
          <w:sz w:val="20"/>
          <w:szCs w:val="20"/>
        </w:rPr>
        <w:t>For planned positions that are still vacant, please indicate “</w:t>
      </w:r>
      <w:r w:rsidR="009105AA">
        <w:rPr>
          <w:rFonts w:ascii="Calibri" w:eastAsia="Times New Roman" w:hAnsi="Calibri"/>
          <w:sz w:val="20"/>
          <w:szCs w:val="20"/>
        </w:rPr>
        <w:t xml:space="preserve">To be hired” under Team member name. </w:t>
      </w:r>
      <w:r w:rsidR="00F0785B" w:rsidRPr="00F0785B">
        <w:rPr>
          <w:rFonts w:ascii="Calibri" w:eastAsia="Times New Roman" w:hAnsi="Calibri"/>
          <w:sz w:val="20"/>
          <w:szCs w:val="20"/>
        </w:rPr>
        <w:t xml:space="preserve">For Project staff that will devote time to knowledge and learning activities, please make sure to indicate so, including </w:t>
      </w:r>
      <w:r w:rsidR="00F0785B">
        <w:rPr>
          <w:rFonts w:ascii="Calibri" w:eastAsia="Times New Roman" w:hAnsi="Calibri"/>
          <w:sz w:val="20"/>
          <w:szCs w:val="20"/>
        </w:rPr>
        <w:t xml:space="preserve">indicating specific staff that </w:t>
      </w:r>
      <w:r w:rsidR="007B02F2">
        <w:rPr>
          <w:rFonts w:ascii="Calibri" w:eastAsia="Times New Roman" w:hAnsi="Calibri"/>
          <w:sz w:val="20"/>
          <w:szCs w:val="20"/>
        </w:rPr>
        <w:t xml:space="preserve">would </w:t>
      </w:r>
      <w:r w:rsidR="00F0785B">
        <w:rPr>
          <w:rFonts w:ascii="Calibri" w:eastAsia="Times New Roman" w:hAnsi="Calibri"/>
          <w:sz w:val="20"/>
          <w:szCs w:val="20"/>
        </w:rPr>
        <w:t xml:space="preserve">devote </w:t>
      </w:r>
      <w:r w:rsidR="008F78C8">
        <w:rPr>
          <w:rFonts w:ascii="Calibri" w:eastAsia="Times New Roman" w:hAnsi="Calibri"/>
          <w:sz w:val="20"/>
          <w:szCs w:val="20"/>
        </w:rPr>
        <w:t xml:space="preserve">time </w:t>
      </w:r>
      <w:r w:rsidR="00F0785B" w:rsidRPr="00F0785B">
        <w:rPr>
          <w:rFonts w:ascii="Calibri" w:eastAsia="Times New Roman" w:hAnsi="Calibri"/>
          <w:sz w:val="20"/>
          <w:szCs w:val="20"/>
        </w:rPr>
        <w:t xml:space="preserve">to contributing to GPSA’s K&amp;L activities (these may include knowledge-sharing activities between GPSA grantees, including virtual and face-to-face events) </w:t>
      </w:r>
      <w:r w:rsidR="0055289B" w:rsidRPr="00F0785B">
        <w:rPr>
          <w:rFonts w:ascii="Calibri" w:eastAsia="Times New Roman" w:hAnsi="Calibri"/>
          <w:sz w:val="20"/>
          <w:szCs w:val="20"/>
        </w:rPr>
        <w:t>Add as many rows as needed.</w:t>
      </w:r>
      <w:r w:rsidR="0055289B">
        <w:rPr>
          <w:rFonts w:ascii="Calibri" w:eastAsia="Times New Roman" w:hAnsi="Calibri"/>
          <w:b/>
          <w:sz w:val="20"/>
          <w:szCs w:val="20"/>
        </w:rPr>
        <w:t xml:space="preserve"> </w:t>
      </w:r>
    </w:p>
    <w:p w:rsidR="00F0785B" w:rsidRPr="0055289B" w:rsidRDefault="00F0785B" w:rsidP="00955AF3">
      <w:pPr>
        <w:spacing w:after="0" w:line="240" w:lineRule="auto"/>
        <w:jc w:val="both"/>
        <w:rPr>
          <w:rFonts w:ascii="Calibri" w:eastAsia="Times New Roman" w:hAnsi="Calibri"/>
          <w:b/>
          <w:sz w:val="20"/>
          <w:szCs w:val="20"/>
        </w:rPr>
      </w:pPr>
    </w:p>
    <w:tbl>
      <w:tblPr>
        <w:tblW w:w="13710" w:type="dxa"/>
        <w:tblBorders>
          <w:top w:val="single" w:sz="8" w:space="0" w:color="4F81BD"/>
          <w:left w:val="single" w:sz="8" w:space="0" w:color="4F81BD"/>
          <w:bottom w:val="single" w:sz="8" w:space="0" w:color="4F81BD"/>
          <w:right w:val="single" w:sz="8" w:space="0" w:color="4F81BD"/>
        </w:tblBorders>
        <w:tblLayout w:type="fixed"/>
        <w:tblLook w:val="04A0"/>
      </w:tblPr>
      <w:tblGrid>
        <w:gridCol w:w="1156"/>
        <w:gridCol w:w="1304"/>
        <w:gridCol w:w="2520"/>
        <w:gridCol w:w="3048"/>
        <w:gridCol w:w="5682"/>
      </w:tblGrid>
      <w:tr w:rsidR="0055289B" w:rsidRPr="00A26706" w:rsidTr="00CA3468">
        <w:trPr>
          <w:trHeight w:val="45"/>
          <w:tblHeader/>
        </w:trPr>
        <w:tc>
          <w:tcPr>
            <w:tcW w:w="1156" w:type="dxa"/>
            <w:tcBorders>
              <w:top w:val="single" w:sz="8" w:space="0" w:color="4F81BD"/>
              <w:left w:val="single" w:sz="8" w:space="0" w:color="4F81BD"/>
              <w:bottom w:val="single" w:sz="24" w:space="0" w:color="4F81BD"/>
              <w:right w:val="nil"/>
            </w:tcBorders>
            <w:shd w:val="clear" w:color="auto" w:fill="8DB3E2"/>
            <w:hideMark/>
          </w:tcPr>
          <w:p w:rsidR="0055289B" w:rsidRPr="00A26706" w:rsidRDefault="0055289B" w:rsidP="00A26706">
            <w:pPr>
              <w:spacing w:after="0" w:line="240" w:lineRule="auto"/>
              <w:rPr>
                <w:rFonts w:ascii="Calibri" w:eastAsia="Times New Roman" w:hAnsi="Calibri"/>
                <w:b/>
                <w:bCs/>
                <w:vanish/>
                <w:color w:val="FFFFFF"/>
                <w:sz w:val="20"/>
                <w:szCs w:val="20"/>
              </w:rPr>
            </w:pPr>
            <w:bookmarkStart w:id="0" w:name="table05"/>
            <w:bookmarkEnd w:id="0"/>
            <w:r w:rsidRPr="00A26706">
              <w:rPr>
                <w:rFonts w:ascii="Calibri" w:eastAsia="Times New Roman" w:hAnsi="Calibri"/>
                <w:b/>
                <w:bCs/>
                <w:color w:val="FFFFFF"/>
                <w:sz w:val="20"/>
                <w:szCs w:val="20"/>
              </w:rPr>
              <w:t>Team  member name</w:t>
            </w:r>
            <w:r w:rsidRPr="00A26706">
              <w:rPr>
                <w:rFonts w:ascii="Calibri" w:eastAsia="Times New Roman" w:hAnsi="Calibri"/>
                <w:color w:val="000000"/>
                <w:sz w:val="20"/>
                <w:szCs w:val="20"/>
              </w:rPr>
              <w:t xml:space="preserve"> </w:t>
            </w:r>
          </w:p>
        </w:tc>
        <w:tc>
          <w:tcPr>
            <w:tcW w:w="1304" w:type="dxa"/>
            <w:tcBorders>
              <w:top w:val="single" w:sz="8" w:space="0" w:color="4F81BD"/>
              <w:left w:val="nil"/>
              <w:bottom w:val="single" w:sz="24" w:space="0" w:color="4F81BD"/>
              <w:right w:val="nil"/>
            </w:tcBorders>
            <w:shd w:val="clear" w:color="auto" w:fill="8DB3E2"/>
            <w:hideMark/>
          </w:tcPr>
          <w:p w:rsidR="0055289B" w:rsidRPr="00A26706" w:rsidRDefault="0055289B" w:rsidP="00A26706">
            <w:pPr>
              <w:spacing w:after="0" w:line="240" w:lineRule="auto"/>
              <w:rPr>
                <w:rFonts w:ascii="Calibri" w:eastAsia="Times New Roman" w:hAnsi="Calibri"/>
                <w:b/>
                <w:color w:val="FFFFFF"/>
                <w:sz w:val="20"/>
                <w:szCs w:val="20"/>
              </w:rPr>
            </w:pPr>
            <w:r w:rsidRPr="00A26706">
              <w:rPr>
                <w:rFonts w:ascii="Calibri" w:eastAsia="Times New Roman" w:hAnsi="Calibri"/>
                <w:b/>
                <w:color w:val="FFFFFF"/>
                <w:sz w:val="20"/>
                <w:szCs w:val="20"/>
              </w:rPr>
              <w:t xml:space="preserve"> Position </w:t>
            </w:r>
          </w:p>
        </w:tc>
        <w:tc>
          <w:tcPr>
            <w:tcW w:w="2520" w:type="dxa"/>
            <w:tcBorders>
              <w:top w:val="single" w:sz="8" w:space="0" w:color="4F81BD"/>
              <w:left w:val="nil"/>
              <w:bottom w:val="single" w:sz="24" w:space="0" w:color="4F81BD"/>
              <w:right w:val="nil"/>
            </w:tcBorders>
            <w:shd w:val="clear" w:color="auto" w:fill="8DB3E2"/>
          </w:tcPr>
          <w:p w:rsidR="0055289B" w:rsidRPr="00A26706" w:rsidRDefault="0055289B" w:rsidP="00A26706">
            <w:pPr>
              <w:spacing w:after="0" w:line="240" w:lineRule="auto"/>
              <w:rPr>
                <w:rFonts w:ascii="Calibri" w:eastAsia="Times New Roman" w:hAnsi="Calibri"/>
                <w:b/>
                <w:bCs/>
                <w:color w:val="FFFFFF"/>
                <w:sz w:val="20"/>
                <w:szCs w:val="20"/>
              </w:rPr>
            </w:pPr>
            <w:r w:rsidRPr="00A26706">
              <w:rPr>
                <w:rFonts w:ascii="Calibri" w:eastAsia="Times New Roman" w:hAnsi="Calibri"/>
                <w:b/>
                <w:bCs/>
                <w:color w:val="FFFFFF"/>
                <w:sz w:val="20"/>
                <w:szCs w:val="20"/>
              </w:rPr>
              <w:t>Time devoted to Project:</w:t>
            </w:r>
          </w:p>
          <w:p w:rsidR="0055289B" w:rsidRPr="00A26706" w:rsidRDefault="0055289B" w:rsidP="00A26706">
            <w:pPr>
              <w:spacing w:after="0" w:line="240" w:lineRule="auto"/>
              <w:rPr>
                <w:rFonts w:ascii="Calibri" w:eastAsia="Times New Roman" w:hAnsi="Calibri"/>
                <w:b/>
                <w:bCs/>
                <w:color w:val="FFFFFF"/>
                <w:sz w:val="18"/>
                <w:szCs w:val="18"/>
              </w:rPr>
            </w:pPr>
            <w:r w:rsidRPr="00A26706">
              <w:rPr>
                <w:rFonts w:ascii="Calibri" w:eastAsia="Times New Roman" w:hAnsi="Calibri"/>
                <w:b/>
                <w:bCs/>
                <w:color w:val="FFFFFF"/>
                <w:sz w:val="18"/>
                <w:szCs w:val="18"/>
              </w:rPr>
              <w:t>Indicate (a) if full or part-time, (b) if CSO personnel or consultant, and (c) if team member will be employed for the full duration of the Project or for specific periods or ta</w:t>
            </w:r>
            <w:r w:rsidR="009105AA" w:rsidRPr="00A26706">
              <w:rPr>
                <w:rFonts w:ascii="Calibri" w:eastAsia="Times New Roman" w:hAnsi="Calibri"/>
                <w:b/>
                <w:bCs/>
                <w:color w:val="FFFFFF"/>
                <w:sz w:val="18"/>
                <w:szCs w:val="18"/>
              </w:rPr>
              <w:t>s</w:t>
            </w:r>
            <w:r w:rsidRPr="00A26706">
              <w:rPr>
                <w:rFonts w:ascii="Calibri" w:eastAsia="Times New Roman" w:hAnsi="Calibri"/>
                <w:b/>
                <w:bCs/>
                <w:color w:val="FFFFFF"/>
                <w:sz w:val="18"/>
                <w:szCs w:val="18"/>
              </w:rPr>
              <w:t>ks.</w:t>
            </w:r>
          </w:p>
        </w:tc>
        <w:tc>
          <w:tcPr>
            <w:tcW w:w="3048" w:type="dxa"/>
            <w:tcBorders>
              <w:top w:val="single" w:sz="8" w:space="0" w:color="4F81BD"/>
              <w:left w:val="nil"/>
              <w:bottom w:val="single" w:sz="24" w:space="0" w:color="4F81BD"/>
              <w:right w:val="nil"/>
            </w:tcBorders>
            <w:shd w:val="clear" w:color="auto" w:fill="8DB3E2"/>
            <w:hideMark/>
          </w:tcPr>
          <w:p w:rsidR="0055289B" w:rsidRPr="00A26706" w:rsidRDefault="005B20EC" w:rsidP="00A26706">
            <w:pPr>
              <w:spacing w:after="0" w:line="240" w:lineRule="auto"/>
              <w:rPr>
                <w:rFonts w:ascii="Calibri" w:eastAsia="Times New Roman" w:hAnsi="Calibri"/>
                <w:color w:val="000000"/>
                <w:sz w:val="20"/>
                <w:szCs w:val="20"/>
              </w:rPr>
            </w:pPr>
            <w:r w:rsidRPr="00A26706">
              <w:rPr>
                <w:rFonts w:ascii="Calibri" w:eastAsia="Times New Roman" w:hAnsi="Calibri"/>
                <w:b/>
                <w:bCs/>
                <w:color w:val="FFFFFF"/>
                <w:sz w:val="20"/>
                <w:szCs w:val="20"/>
              </w:rPr>
              <w:t xml:space="preserve">Project </w:t>
            </w:r>
            <w:r w:rsidR="0055289B" w:rsidRPr="00A26706">
              <w:rPr>
                <w:rFonts w:ascii="Calibri" w:eastAsia="Times New Roman" w:hAnsi="Calibri"/>
                <w:b/>
                <w:bCs/>
                <w:color w:val="FFFFFF"/>
                <w:sz w:val="20"/>
                <w:szCs w:val="20"/>
              </w:rPr>
              <w:t>Components/Sub-Components/Activities</w:t>
            </w:r>
            <w:r w:rsidR="0055289B" w:rsidRPr="00A26706">
              <w:rPr>
                <w:rFonts w:ascii="Calibri" w:eastAsia="Times New Roman" w:hAnsi="Calibri"/>
                <w:color w:val="000000"/>
                <w:sz w:val="20"/>
                <w:szCs w:val="20"/>
              </w:rPr>
              <w:t xml:space="preserve"> </w:t>
            </w:r>
          </w:p>
        </w:tc>
        <w:tc>
          <w:tcPr>
            <w:tcW w:w="5682" w:type="dxa"/>
            <w:tcBorders>
              <w:top w:val="single" w:sz="8" w:space="0" w:color="4F81BD"/>
              <w:left w:val="nil"/>
              <w:bottom w:val="single" w:sz="24" w:space="0" w:color="4F81BD"/>
              <w:right w:val="single" w:sz="8" w:space="0" w:color="4F81BD"/>
            </w:tcBorders>
            <w:shd w:val="clear" w:color="auto" w:fill="8DB3E2"/>
            <w:hideMark/>
          </w:tcPr>
          <w:p w:rsidR="0055289B" w:rsidRPr="00A26706" w:rsidRDefault="005B20EC" w:rsidP="00A26706">
            <w:pPr>
              <w:spacing w:after="0" w:line="240" w:lineRule="auto"/>
              <w:rPr>
                <w:rFonts w:ascii="Calibri" w:eastAsia="Times New Roman" w:hAnsi="Calibri"/>
                <w:color w:val="000000"/>
                <w:sz w:val="20"/>
                <w:szCs w:val="20"/>
              </w:rPr>
            </w:pPr>
            <w:r w:rsidRPr="00A26706">
              <w:rPr>
                <w:rFonts w:ascii="Calibri" w:eastAsia="Times New Roman" w:hAnsi="Calibri"/>
                <w:b/>
                <w:bCs/>
                <w:color w:val="FFFFFF"/>
                <w:sz w:val="20"/>
                <w:szCs w:val="20"/>
              </w:rPr>
              <w:t xml:space="preserve">Project Main </w:t>
            </w:r>
            <w:r w:rsidR="0055289B" w:rsidRPr="00A26706">
              <w:rPr>
                <w:rFonts w:ascii="Calibri" w:eastAsia="Times New Roman" w:hAnsi="Calibri"/>
                <w:b/>
                <w:bCs/>
                <w:color w:val="FFFFFF"/>
                <w:sz w:val="20"/>
                <w:szCs w:val="20"/>
              </w:rPr>
              <w:t>Responsibilities</w:t>
            </w:r>
            <w:r w:rsidR="0055289B" w:rsidRPr="00A26706">
              <w:rPr>
                <w:rFonts w:ascii="Calibri" w:eastAsia="Times New Roman" w:hAnsi="Calibri"/>
                <w:color w:val="000000"/>
                <w:sz w:val="20"/>
                <w:szCs w:val="20"/>
              </w:rPr>
              <w:t xml:space="preserve"> </w:t>
            </w:r>
          </w:p>
        </w:tc>
      </w:tr>
      <w:tr w:rsidR="006B2D87" w:rsidRPr="00A26706" w:rsidTr="0073102B">
        <w:trPr>
          <w:tblHeader/>
        </w:trPr>
        <w:tc>
          <w:tcPr>
            <w:tcW w:w="1156" w:type="dxa"/>
            <w:tcBorders>
              <w:top w:val="single" w:sz="24" w:space="0" w:color="4F81BD"/>
              <w:left w:val="single" w:sz="8" w:space="0" w:color="4F81BD"/>
              <w:bottom w:val="single" w:sz="4" w:space="0" w:color="4F81BD"/>
              <w:right w:val="single" w:sz="8" w:space="0" w:color="4F81BD"/>
            </w:tcBorders>
            <w:shd w:val="clear" w:color="auto" w:fill="FFFFFF"/>
            <w:hideMark/>
          </w:tcPr>
          <w:p w:rsidR="006B2D87" w:rsidRDefault="00BB5A1E"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Alexandra </w:t>
            </w:r>
            <w:proofErr w:type="spellStart"/>
            <w:r>
              <w:rPr>
                <w:rFonts w:ascii="Calibri" w:eastAsia="Times New Roman" w:hAnsi="Calibri"/>
                <w:color w:val="000000"/>
                <w:sz w:val="18"/>
                <w:szCs w:val="18"/>
              </w:rPr>
              <w:t>Pura</w:t>
            </w:r>
            <w:proofErr w:type="spellEnd"/>
          </w:p>
        </w:tc>
        <w:tc>
          <w:tcPr>
            <w:tcW w:w="1304" w:type="dxa"/>
            <w:tcBorders>
              <w:top w:val="single" w:sz="24" w:space="0" w:color="4F81BD"/>
              <w:left w:val="single" w:sz="8" w:space="0" w:color="4F81BD"/>
              <w:bottom w:val="single" w:sz="4" w:space="0" w:color="4F81BD"/>
              <w:right w:val="single" w:sz="8" w:space="0" w:color="4F81BD"/>
            </w:tcBorders>
            <w:shd w:val="clear" w:color="auto" w:fill="FFFFFF"/>
            <w:hideMark/>
          </w:tcPr>
          <w:p w:rsidR="006B2D87" w:rsidRPr="00A26706" w:rsidRDefault="006B2D87" w:rsidP="0073102B">
            <w:pPr>
              <w:spacing w:after="0" w:line="240" w:lineRule="auto"/>
              <w:jc w:val="both"/>
              <w:rPr>
                <w:rFonts w:ascii="Calibri" w:eastAsia="Times New Roman" w:hAnsi="Calibri"/>
                <w:vanish/>
                <w:color w:val="000000"/>
                <w:sz w:val="18"/>
                <w:szCs w:val="18"/>
              </w:rPr>
            </w:pPr>
            <w:r w:rsidRPr="00A26706">
              <w:rPr>
                <w:rFonts w:ascii="Calibri" w:eastAsia="Times New Roman" w:hAnsi="Calibri"/>
                <w:color w:val="000000"/>
                <w:sz w:val="18"/>
                <w:szCs w:val="18"/>
              </w:rPr>
              <w:t xml:space="preserve"> </w:t>
            </w:r>
            <w:proofErr w:type="spellStart"/>
            <w:r w:rsidR="0073102B">
              <w:rPr>
                <w:rFonts w:ascii="Calibri" w:eastAsia="Times New Roman" w:hAnsi="Calibri"/>
                <w:color w:val="000000"/>
                <w:sz w:val="18"/>
                <w:szCs w:val="18"/>
              </w:rPr>
              <w:t>Programme</w:t>
            </w:r>
            <w:proofErr w:type="spellEnd"/>
            <w:r w:rsidR="0073102B">
              <w:rPr>
                <w:rFonts w:ascii="Calibri" w:eastAsia="Times New Roman" w:hAnsi="Calibri"/>
                <w:color w:val="000000"/>
                <w:sz w:val="18"/>
                <w:szCs w:val="18"/>
              </w:rPr>
              <w:t xml:space="preserve"> Coordinator</w:t>
            </w:r>
          </w:p>
        </w:tc>
        <w:tc>
          <w:tcPr>
            <w:tcW w:w="2520" w:type="dxa"/>
            <w:tcBorders>
              <w:top w:val="single" w:sz="24" w:space="0" w:color="4F81BD"/>
              <w:left w:val="single" w:sz="8" w:space="0" w:color="4F81BD"/>
              <w:bottom w:val="single" w:sz="4" w:space="0" w:color="4F81BD"/>
              <w:right w:val="single" w:sz="8" w:space="0" w:color="4F81BD"/>
            </w:tcBorders>
            <w:shd w:val="clear" w:color="auto" w:fill="FFFFFF"/>
          </w:tcPr>
          <w:p w:rsidR="006B2D87" w:rsidRDefault="001C20F6" w:rsidP="006B2D8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Part-time </w:t>
            </w:r>
          </w:p>
          <w:p w:rsidR="0073102B" w:rsidRDefault="0073102B" w:rsidP="006B2D8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Oxfam GB Personnel</w:t>
            </w:r>
          </w:p>
          <w:p w:rsidR="0073102B" w:rsidRPr="00A26706" w:rsidRDefault="0073102B" w:rsidP="006B2D8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project duration</w:t>
            </w:r>
          </w:p>
        </w:tc>
        <w:tc>
          <w:tcPr>
            <w:tcW w:w="3048" w:type="dxa"/>
            <w:tcBorders>
              <w:top w:val="single" w:sz="24" w:space="0" w:color="4F81BD"/>
              <w:left w:val="single" w:sz="8" w:space="0" w:color="4F81BD"/>
              <w:bottom w:val="single" w:sz="4" w:space="0" w:color="4F81BD"/>
              <w:right w:val="single" w:sz="8" w:space="0" w:color="4F81BD"/>
            </w:tcBorders>
            <w:shd w:val="clear" w:color="auto" w:fill="FFFFFF"/>
            <w:hideMark/>
          </w:tcPr>
          <w:p w:rsidR="006B2D87" w:rsidRPr="00A26706" w:rsidRDefault="0073102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Project Management</w:t>
            </w:r>
          </w:p>
        </w:tc>
        <w:tc>
          <w:tcPr>
            <w:tcW w:w="5682" w:type="dxa"/>
            <w:tcBorders>
              <w:top w:val="single" w:sz="24" w:space="0" w:color="4F81BD"/>
              <w:left w:val="single" w:sz="8" w:space="0" w:color="4F81BD"/>
              <w:bottom w:val="single" w:sz="4" w:space="0" w:color="4F81BD"/>
              <w:right w:val="single" w:sz="8" w:space="0" w:color="4F81BD"/>
            </w:tcBorders>
            <w:shd w:val="clear" w:color="auto" w:fill="FFFFFF"/>
            <w:hideMark/>
          </w:tcPr>
          <w:p w:rsidR="006B2D87" w:rsidRDefault="00947147" w:rsidP="006B2D8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Supervision</w:t>
            </w:r>
            <w:r w:rsidR="00513911">
              <w:rPr>
                <w:rFonts w:ascii="Calibri" w:eastAsia="Times New Roman" w:hAnsi="Calibri"/>
                <w:color w:val="000000"/>
                <w:sz w:val="18"/>
                <w:szCs w:val="18"/>
              </w:rPr>
              <w:t xml:space="preserve"> and support to </w:t>
            </w:r>
            <w:r>
              <w:rPr>
                <w:rFonts w:ascii="Calibri" w:eastAsia="Times New Roman" w:hAnsi="Calibri"/>
                <w:color w:val="000000"/>
                <w:sz w:val="18"/>
                <w:szCs w:val="18"/>
              </w:rPr>
              <w:t xml:space="preserve">Oxfam GB </w:t>
            </w:r>
            <w:r w:rsidR="00513911">
              <w:rPr>
                <w:rFonts w:ascii="Calibri" w:eastAsia="Times New Roman" w:hAnsi="Calibri"/>
                <w:color w:val="000000"/>
                <w:sz w:val="18"/>
                <w:szCs w:val="18"/>
              </w:rPr>
              <w:t xml:space="preserve">project </w:t>
            </w:r>
            <w:r>
              <w:rPr>
                <w:rFonts w:ascii="Calibri" w:eastAsia="Times New Roman" w:hAnsi="Calibri"/>
                <w:color w:val="000000"/>
                <w:sz w:val="18"/>
                <w:szCs w:val="18"/>
              </w:rPr>
              <w:t>team</w:t>
            </w:r>
            <w:r w:rsidR="00513911">
              <w:rPr>
                <w:rFonts w:ascii="Calibri" w:eastAsia="Times New Roman" w:hAnsi="Calibri"/>
                <w:color w:val="000000"/>
                <w:sz w:val="18"/>
                <w:szCs w:val="18"/>
              </w:rPr>
              <w:t xml:space="preserve"> </w:t>
            </w:r>
          </w:p>
          <w:p w:rsidR="00BA6444" w:rsidRDefault="00513911" w:rsidP="006B2D8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Oversight on project delivery, expenditure, budgets, risks and milestones, evaluation</w:t>
            </w:r>
          </w:p>
          <w:p w:rsidR="00513911" w:rsidRDefault="00BA6444" w:rsidP="006B2D8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Fundraising to complement</w:t>
            </w:r>
            <w:r w:rsidR="00C51EAA">
              <w:rPr>
                <w:rFonts w:ascii="Calibri" w:eastAsia="Times New Roman" w:hAnsi="Calibri"/>
                <w:color w:val="000000"/>
                <w:sz w:val="18"/>
                <w:szCs w:val="18"/>
              </w:rPr>
              <w:t>/support project activities</w:t>
            </w:r>
            <w:r w:rsidR="00513911">
              <w:rPr>
                <w:rFonts w:ascii="Calibri" w:eastAsia="Times New Roman" w:hAnsi="Calibri"/>
                <w:color w:val="000000"/>
                <w:sz w:val="18"/>
                <w:szCs w:val="18"/>
              </w:rPr>
              <w:t xml:space="preserve"> </w:t>
            </w:r>
            <w:r w:rsidR="00C51EAA">
              <w:rPr>
                <w:rFonts w:ascii="Calibri" w:eastAsia="Times New Roman" w:hAnsi="Calibri"/>
                <w:color w:val="000000"/>
                <w:sz w:val="18"/>
                <w:szCs w:val="18"/>
              </w:rPr>
              <w:t xml:space="preserve">as well as spin-off initiatives on </w:t>
            </w:r>
            <w:proofErr w:type="spellStart"/>
            <w:r w:rsidR="00C51EAA">
              <w:rPr>
                <w:rFonts w:ascii="Calibri" w:eastAsia="Times New Roman" w:hAnsi="Calibri"/>
                <w:color w:val="000000"/>
                <w:sz w:val="18"/>
                <w:szCs w:val="18"/>
              </w:rPr>
              <w:t>SAcc</w:t>
            </w:r>
            <w:proofErr w:type="spellEnd"/>
            <w:r w:rsidR="00D93257">
              <w:rPr>
                <w:rFonts w:ascii="Calibri" w:eastAsia="Times New Roman" w:hAnsi="Calibri"/>
                <w:color w:val="000000"/>
                <w:sz w:val="18"/>
                <w:szCs w:val="18"/>
              </w:rPr>
              <w:t xml:space="preserve"> </w:t>
            </w:r>
          </w:p>
          <w:p w:rsidR="00513911" w:rsidRPr="00A26706" w:rsidRDefault="00513911" w:rsidP="006B2D87">
            <w:pPr>
              <w:spacing w:after="0" w:line="240" w:lineRule="auto"/>
              <w:jc w:val="both"/>
              <w:rPr>
                <w:rFonts w:ascii="Calibri" w:eastAsia="Times New Roman" w:hAnsi="Calibri"/>
                <w:color w:val="000000"/>
                <w:sz w:val="18"/>
                <w:szCs w:val="18"/>
              </w:rPr>
            </w:pPr>
          </w:p>
        </w:tc>
      </w:tr>
      <w:tr w:rsidR="00CA3468" w:rsidRPr="00A26706" w:rsidTr="0073102B">
        <w:trPr>
          <w:tblHeader/>
        </w:trPr>
        <w:tc>
          <w:tcPr>
            <w:tcW w:w="1156" w:type="dxa"/>
            <w:tcBorders>
              <w:top w:val="single" w:sz="4" w:space="0" w:color="4F81BD"/>
              <w:left w:val="single" w:sz="8" w:space="0" w:color="4F81BD"/>
              <w:bottom w:val="single" w:sz="2" w:space="0" w:color="4F81BD"/>
              <w:right w:val="single" w:sz="8" w:space="0" w:color="4F81BD"/>
            </w:tcBorders>
            <w:shd w:val="clear" w:color="auto" w:fill="FFFFFF"/>
            <w:hideMark/>
          </w:tcPr>
          <w:p w:rsidR="00CA3468" w:rsidRDefault="0073102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lastRenderedPageBreak/>
              <w:t>To be hired</w:t>
            </w:r>
          </w:p>
        </w:tc>
        <w:tc>
          <w:tcPr>
            <w:tcW w:w="1304" w:type="dxa"/>
            <w:tcBorders>
              <w:top w:val="single" w:sz="4" w:space="0" w:color="4F81BD"/>
              <w:left w:val="single" w:sz="8" w:space="0" w:color="4F81BD"/>
              <w:bottom w:val="single" w:sz="2" w:space="0" w:color="4F81BD"/>
              <w:right w:val="single" w:sz="8" w:space="0" w:color="4F81BD"/>
            </w:tcBorders>
            <w:shd w:val="clear" w:color="auto" w:fill="FFFFFF"/>
            <w:hideMark/>
          </w:tcPr>
          <w:p w:rsidR="0073102B" w:rsidRDefault="0073102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Project</w:t>
            </w:r>
          </w:p>
          <w:p w:rsidR="00CA3468" w:rsidRPr="00A26706" w:rsidRDefault="0073102B"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Manager</w:t>
            </w:r>
          </w:p>
        </w:tc>
        <w:tc>
          <w:tcPr>
            <w:tcW w:w="2520" w:type="dxa"/>
            <w:tcBorders>
              <w:top w:val="single" w:sz="4" w:space="0" w:color="4F81BD"/>
              <w:left w:val="single" w:sz="8" w:space="0" w:color="4F81BD"/>
              <w:bottom w:val="single" w:sz="2" w:space="0" w:color="4F81BD"/>
              <w:right w:val="single" w:sz="8" w:space="0" w:color="4F81BD"/>
            </w:tcBorders>
            <w:shd w:val="clear" w:color="auto" w:fill="FFFFFF"/>
          </w:tcPr>
          <w:p w:rsidR="0073102B" w:rsidRPr="00A26706" w:rsidRDefault="0073102B" w:rsidP="0073102B">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Full-time</w:t>
            </w:r>
          </w:p>
          <w:p w:rsidR="0073102B" w:rsidRPr="00A26706" w:rsidRDefault="0073102B" w:rsidP="0073102B">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Oxfam GB </w:t>
            </w:r>
            <w:r w:rsidRPr="00A26706">
              <w:rPr>
                <w:rFonts w:ascii="Calibri" w:eastAsia="Times New Roman" w:hAnsi="Calibri"/>
                <w:color w:val="000000"/>
                <w:sz w:val="18"/>
                <w:szCs w:val="18"/>
              </w:rPr>
              <w:t>Personnel</w:t>
            </w:r>
          </w:p>
          <w:p w:rsidR="00CA3468" w:rsidRDefault="0073102B" w:rsidP="0073102B">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 project duration</w:t>
            </w:r>
          </w:p>
          <w:p w:rsidR="00CA3468" w:rsidRPr="00A26706" w:rsidRDefault="00CA3468" w:rsidP="006B2D87">
            <w:pPr>
              <w:spacing w:after="0" w:line="240" w:lineRule="auto"/>
              <w:jc w:val="both"/>
              <w:rPr>
                <w:rFonts w:ascii="Calibri" w:eastAsia="Times New Roman" w:hAnsi="Calibri"/>
                <w:color w:val="000000"/>
                <w:sz w:val="18"/>
                <w:szCs w:val="18"/>
              </w:rPr>
            </w:pPr>
          </w:p>
        </w:tc>
        <w:tc>
          <w:tcPr>
            <w:tcW w:w="3048" w:type="dxa"/>
            <w:tcBorders>
              <w:top w:val="single" w:sz="4" w:space="0" w:color="4F81BD"/>
              <w:left w:val="single" w:sz="8" w:space="0" w:color="4F81BD"/>
              <w:bottom w:val="single" w:sz="2" w:space="0" w:color="4F81BD"/>
              <w:right w:val="single" w:sz="8" w:space="0" w:color="4F81BD"/>
            </w:tcBorders>
            <w:shd w:val="clear" w:color="auto" w:fill="FFFFFF"/>
            <w:hideMark/>
          </w:tcPr>
          <w:p w:rsidR="00CA3468" w:rsidRDefault="0073102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Project Management</w:t>
            </w:r>
          </w:p>
        </w:tc>
        <w:tc>
          <w:tcPr>
            <w:tcW w:w="5682" w:type="dxa"/>
            <w:tcBorders>
              <w:top w:val="single" w:sz="4" w:space="0" w:color="4F81BD"/>
              <w:left w:val="single" w:sz="8" w:space="0" w:color="4F81BD"/>
              <w:bottom w:val="single" w:sz="2" w:space="0" w:color="4F81BD"/>
              <w:right w:val="single" w:sz="8" w:space="0" w:color="4F81BD"/>
            </w:tcBorders>
            <w:shd w:val="clear" w:color="auto" w:fill="FFFFFF"/>
            <w:hideMark/>
          </w:tcPr>
          <w:p w:rsidR="00D87069" w:rsidRDefault="00A678FC" w:rsidP="00D87069">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The Project Manager is in charge of overall p</w:t>
            </w:r>
            <w:r w:rsidR="0073102B" w:rsidRPr="00A26706">
              <w:rPr>
                <w:rFonts w:ascii="Calibri" w:eastAsia="Times New Roman" w:hAnsi="Calibri"/>
                <w:color w:val="000000"/>
                <w:sz w:val="18"/>
                <w:szCs w:val="18"/>
              </w:rPr>
              <w:t xml:space="preserve">roject </w:t>
            </w:r>
            <w:r w:rsidR="00D87069">
              <w:rPr>
                <w:rFonts w:ascii="Calibri" w:eastAsia="Times New Roman" w:hAnsi="Calibri"/>
                <w:color w:val="000000"/>
                <w:sz w:val="18"/>
                <w:szCs w:val="18"/>
              </w:rPr>
              <w:t xml:space="preserve">management and </w:t>
            </w:r>
            <w:r w:rsidR="0073102B" w:rsidRPr="00A26706">
              <w:rPr>
                <w:rFonts w:ascii="Calibri" w:eastAsia="Times New Roman" w:hAnsi="Calibri"/>
                <w:color w:val="000000"/>
                <w:sz w:val="18"/>
                <w:szCs w:val="18"/>
              </w:rPr>
              <w:t>coordination</w:t>
            </w:r>
            <w:r>
              <w:rPr>
                <w:rFonts w:ascii="Calibri" w:eastAsia="Times New Roman" w:hAnsi="Calibri"/>
                <w:color w:val="000000"/>
                <w:sz w:val="18"/>
                <w:szCs w:val="18"/>
              </w:rPr>
              <w:t xml:space="preserve"> </w:t>
            </w:r>
            <w:r w:rsidR="00D87069">
              <w:rPr>
                <w:rFonts w:ascii="Calibri" w:eastAsia="Times New Roman" w:hAnsi="Calibri"/>
                <w:color w:val="000000"/>
                <w:sz w:val="18"/>
                <w:szCs w:val="18"/>
              </w:rPr>
              <w:t xml:space="preserve">and will be the </w:t>
            </w:r>
            <w:r>
              <w:rPr>
                <w:rFonts w:ascii="Calibri" w:eastAsia="Times New Roman" w:hAnsi="Calibri"/>
                <w:color w:val="000000"/>
                <w:sz w:val="18"/>
                <w:szCs w:val="18"/>
              </w:rPr>
              <w:t>main p</w:t>
            </w:r>
            <w:r w:rsidR="0073102B" w:rsidRPr="00A26706">
              <w:rPr>
                <w:rFonts w:ascii="Calibri" w:eastAsia="Times New Roman" w:hAnsi="Calibri"/>
                <w:color w:val="000000"/>
                <w:sz w:val="18"/>
                <w:szCs w:val="18"/>
              </w:rPr>
              <w:t xml:space="preserve">roject contact with </w:t>
            </w:r>
            <w:r>
              <w:rPr>
                <w:rFonts w:ascii="Calibri" w:eastAsia="Times New Roman" w:hAnsi="Calibri"/>
                <w:color w:val="000000"/>
                <w:sz w:val="18"/>
                <w:szCs w:val="18"/>
              </w:rPr>
              <w:t>donors, government and CSO stakeholders</w:t>
            </w:r>
          </w:p>
          <w:p w:rsidR="00D87069"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convenes the Project Management Team</w:t>
            </w:r>
          </w:p>
          <w:p w:rsidR="0073102B"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people management to ensure project team works effectively and collaboratively </w:t>
            </w:r>
          </w:p>
          <w:p w:rsidR="00D87069"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establishes and maintains systems and </w:t>
            </w:r>
            <w:r w:rsidR="00C303AA">
              <w:rPr>
                <w:rFonts w:ascii="Calibri" w:eastAsia="Times New Roman" w:hAnsi="Calibri"/>
                <w:color w:val="000000"/>
                <w:sz w:val="18"/>
                <w:szCs w:val="18"/>
              </w:rPr>
              <w:t xml:space="preserve">procedures </w:t>
            </w:r>
          </w:p>
          <w:p w:rsidR="00D87069"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leads in development and coordination of plans and activities</w:t>
            </w:r>
          </w:p>
          <w:p w:rsidR="00D87069"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takes charge of monitoring, evaluation, learning and review</w:t>
            </w:r>
          </w:p>
          <w:p w:rsidR="00D87069"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leads financial and asset management</w:t>
            </w:r>
          </w:p>
          <w:p w:rsidR="00D87069"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takes charge of internal and external (donor) reporting</w:t>
            </w:r>
          </w:p>
          <w:p w:rsidR="00D87069"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ensure fulfillment of donor contract requirements</w:t>
            </w:r>
          </w:p>
          <w:p w:rsidR="00D87069" w:rsidRPr="00D87069" w:rsidRDefault="00D87069" w:rsidP="00D87069">
            <w:pPr>
              <w:numPr>
                <w:ilvl w:val="0"/>
                <w:numId w:val="14"/>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ensure planning and preparation for exit</w:t>
            </w:r>
          </w:p>
          <w:p w:rsidR="00CA3468" w:rsidRPr="00A26706" w:rsidRDefault="00CA3468" w:rsidP="00D87069">
            <w:pPr>
              <w:spacing w:after="0" w:line="240" w:lineRule="auto"/>
              <w:ind w:left="720"/>
              <w:jc w:val="both"/>
              <w:rPr>
                <w:rFonts w:ascii="Calibri" w:eastAsia="Times New Roman" w:hAnsi="Calibri"/>
                <w:color w:val="000000"/>
                <w:sz w:val="18"/>
                <w:szCs w:val="18"/>
              </w:rPr>
            </w:pPr>
          </w:p>
        </w:tc>
      </w:tr>
      <w:tr w:rsidR="006B2D87" w:rsidRPr="00A26706" w:rsidTr="006B2D87">
        <w:trPr>
          <w:tblHeader/>
        </w:trPr>
        <w:tc>
          <w:tcPr>
            <w:tcW w:w="1156" w:type="dxa"/>
            <w:tcBorders>
              <w:top w:val="single" w:sz="2" w:space="0" w:color="4F81BD"/>
              <w:left w:val="single" w:sz="8" w:space="0" w:color="4F81BD"/>
              <w:bottom w:val="single" w:sz="8" w:space="0" w:color="4F81BD"/>
              <w:right w:val="single" w:sz="8" w:space="0" w:color="4F81BD"/>
            </w:tcBorders>
            <w:shd w:val="clear" w:color="auto" w:fill="FFFFFF"/>
            <w:hideMark/>
          </w:tcPr>
          <w:p w:rsidR="006B2D87" w:rsidRDefault="00824E90"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To be hired</w:t>
            </w:r>
          </w:p>
        </w:tc>
        <w:tc>
          <w:tcPr>
            <w:tcW w:w="1304" w:type="dxa"/>
            <w:tcBorders>
              <w:top w:val="single" w:sz="2" w:space="0" w:color="4F81BD"/>
              <w:left w:val="single" w:sz="8" w:space="0" w:color="4F81BD"/>
              <w:bottom w:val="single" w:sz="8" w:space="0" w:color="4F81BD"/>
              <w:right w:val="single" w:sz="8" w:space="0" w:color="4F81BD"/>
            </w:tcBorders>
            <w:shd w:val="clear" w:color="auto" w:fill="FFFFFF"/>
            <w:hideMark/>
          </w:tcPr>
          <w:p w:rsidR="006B2D87" w:rsidRPr="00B833C9" w:rsidRDefault="00B833C9" w:rsidP="00B833C9">
            <w:pPr>
              <w:rPr>
                <w:rFonts w:ascii="Calibri" w:hAnsi="Calibri"/>
                <w:sz w:val="18"/>
                <w:szCs w:val="18"/>
              </w:rPr>
            </w:pPr>
            <w:r w:rsidRPr="00B833C9">
              <w:rPr>
                <w:rFonts w:ascii="Calibri" w:hAnsi="Calibri"/>
                <w:sz w:val="18"/>
                <w:szCs w:val="18"/>
              </w:rPr>
              <w:t>Finance Officer</w:t>
            </w:r>
          </w:p>
        </w:tc>
        <w:tc>
          <w:tcPr>
            <w:tcW w:w="2520" w:type="dxa"/>
            <w:tcBorders>
              <w:top w:val="single" w:sz="2" w:space="0" w:color="4F81BD"/>
              <w:left w:val="single" w:sz="8" w:space="0" w:color="4F81BD"/>
              <w:bottom w:val="single" w:sz="8" w:space="0" w:color="4F81BD"/>
              <w:right w:val="single" w:sz="8" w:space="0" w:color="4F81BD"/>
            </w:tcBorders>
            <w:shd w:val="clear" w:color="auto" w:fill="FFFFFF"/>
          </w:tcPr>
          <w:p w:rsidR="00B833C9" w:rsidRPr="00A26706" w:rsidRDefault="00B833C9" w:rsidP="00B833C9">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Full-time</w:t>
            </w:r>
          </w:p>
          <w:p w:rsidR="00B833C9" w:rsidRPr="00A26706" w:rsidRDefault="00B833C9" w:rsidP="00B833C9">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Oxfam GB </w:t>
            </w:r>
            <w:r w:rsidRPr="00A26706">
              <w:rPr>
                <w:rFonts w:ascii="Calibri" w:eastAsia="Times New Roman" w:hAnsi="Calibri"/>
                <w:color w:val="000000"/>
                <w:sz w:val="18"/>
                <w:szCs w:val="18"/>
              </w:rPr>
              <w:t>Personnel</w:t>
            </w:r>
          </w:p>
          <w:p w:rsidR="00B833C9" w:rsidRPr="00A26706" w:rsidRDefault="00B833C9" w:rsidP="00B833C9">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 project duration</w:t>
            </w:r>
          </w:p>
        </w:tc>
        <w:tc>
          <w:tcPr>
            <w:tcW w:w="3048" w:type="dxa"/>
            <w:tcBorders>
              <w:top w:val="single" w:sz="2" w:space="0" w:color="4F81BD"/>
              <w:left w:val="single" w:sz="8" w:space="0" w:color="4F81BD"/>
              <w:bottom w:val="single" w:sz="8" w:space="0" w:color="4F81BD"/>
              <w:right w:val="single" w:sz="8" w:space="0" w:color="4F81BD"/>
            </w:tcBorders>
            <w:shd w:val="clear" w:color="auto" w:fill="FFFFFF"/>
            <w:hideMark/>
          </w:tcPr>
          <w:p w:rsidR="006B2D87" w:rsidRPr="00A26706" w:rsidRDefault="00B833C9"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Project Management </w:t>
            </w:r>
          </w:p>
        </w:tc>
        <w:tc>
          <w:tcPr>
            <w:tcW w:w="5682" w:type="dxa"/>
            <w:tcBorders>
              <w:top w:val="single" w:sz="2" w:space="0" w:color="4F81BD"/>
              <w:left w:val="single" w:sz="8" w:space="0" w:color="4F81BD"/>
              <w:bottom w:val="single" w:sz="8" w:space="0" w:color="4F81BD"/>
              <w:right w:val="single" w:sz="8" w:space="0" w:color="4F81BD"/>
            </w:tcBorders>
            <w:shd w:val="clear" w:color="auto" w:fill="FFFFFF"/>
            <w:hideMark/>
          </w:tcPr>
          <w:p w:rsidR="006B2D87" w:rsidRDefault="00D93257" w:rsidP="00D93257">
            <w:pPr>
              <w:numPr>
                <w:ilvl w:val="0"/>
                <w:numId w:val="12"/>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financial managemen</w:t>
            </w:r>
            <w:r w:rsidR="00B70143">
              <w:rPr>
                <w:rFonts w:ascii="Calibri" w:eastAsia="Times New Roman" w:hAnsi="Calibri"/>
                <w:color w:val="000000"/>
                <w:sz w:val="18"/>
                <w:szCs w:val="18"/>
              </w:rPr>
              <w:t>t support to the Project Management team</w:t>
            </w:r>
          </w:p>
          <w:p w:rsidR="00D93257" w:rsidRDefault="00D93257" w:rsidP="00D93257">
            <w:pPr>
              <w:numPr>
                <w:ilvl w:val="0"/>
                <w:numId w:val="12"/>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ensure financial reporting </w:t>
            </w:r>
            <w:r w:rsidR="00B70143">
              <w:rPr>
                <w:rFonts w:ascii="Calibri" w:eastAsia="Times New Roman" w:hAnsi="Calibri"/>
                <w:color w:val="000000"/>
                <w:sz w:val="18"/>
                <w:szCs w:val="18"/>
              </w:rPr>
              <w:t xml:space="preserve">system and donor </w:t>
            </w:r>
            <w:r>
              <w:rPr>
                <w:rFonts w:ascii="Calibri" w:eastAsia="Times New Roman" w:hAnsi="Calibri"/>
                <w:color w:val="000000"/>
                <w:sz w:val="18"/>
                <w:szCs w:val="18"/>
              </w:rPr>
              <w:t xml:space="preserve">accountability </w:t>
            </w:r>
          </w:p>
          <w:p w:rsidR="00D93257" w:rsidRPr="00A26706" w:rsidRDefault="00D93257" w:rsidP="00D93257">
            <w:pPr>
              <w:numPr>
                <w:ilvl w:val="0"/>
                <w:numId w:val="12"/>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assist in developing and monitoring component budgets</w:t>
            </w:r>
          </w:p>
        </w:tc>
      </w:tr>
      <w:tr w:rsidR="006B2D87" w:rsidRPr="00A26706" w:rsidTr="006B2D87">
        <w:trPr>
          <w:tblHeader/>
        </w:trPr>
        <w:tc>
          <w:tcPr>
            <w:tcW w:w="1156" w:type="dxa"/>
            <w:tcBorders>
              <w:top w:val="single" w:sz="2" w:space="0" w:color="4F81BD"/>
              <w:left w:val="single" w:sz="8" w:space="0" w:color="4F81BD"/>
              <w:bottom w:val="single" w:sz="8" w:space="0" w:color="4F81BD"/>
              <w:right w:val="single" w:sz="8" w:space="0" w:color="4F81BD"/>
            </w:tcBorders>
            <w:shd w:val="clear" w:color="auto" w:fill="FFFFFF"/>
            <w:hideMark/>
          </w:tcPr>
          <w:p w:rsidR="006B2D87" w:rsidRDefault="00B315DF"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May </w:t>
            </w:r>
            <w:proofErr w:type="spellStart"/>
            <w:r>
              <w:rPr>
                <w:rFonts w:ascii="Calibri" w:eastAsia="Times New Roman" w:hAnsi="Calibri"/>
                <w:color w:val="000000"/>
                <w:sz w:val="18"/>
                <w:szCs w:val="18"/>
              </w:rPr>
              <w:t>Cerezo</w:t>
            </w:r>
            <w:proofErr w:type="spellEnd"/>
          </w:p>
        </w:tc>
        <w:tc>
          <w:tcPr>
            <w:tcW w:w="1304" w:type="dxa"/>
            <w:tcBorders>
              <w:top w:val="single" w:sz="2" w:space="0" w:color="4F81BD"/>
              <w:left w:val="single" w:sz="8" w:space="0" w:color="4F81BD"/>
              <w:bottom w:val="single" w:sz="8" w:space="0" w:color="4F81BD"/>
              <w:right w:val="single" w:sz="8" w:space="0" w:color="4F81BD"/>
            </w:tcBorders>
            <w:shd w:val="clear" w:color="auto" w:fill="FFFFFF"/>
            <w:hideMark/>
          </w:tcPr>
          <w:p w:rsidR="006B2D87" w:rsidRPr="00A26706" w:rsidRDefault="00B833C9" w:rsidP="00B833C9">
            <w:pPr>
              <w:spacing w:after="0" w:line="240" w:lineRule="auto"/>
              <w:rPr>
                <w:rFonts w:ascii="Calibri" w:eastAsia="Times New Roman" w:hAnsi="Calibri"/>
                <w:vanish/>
                <w:color w:val="000000"/>
                <w:sz w:val="18"/>
                <w:szCs w:val="18"/>
              </w:rPr>
            </w:pPr>
            <w:r>
              <w:rPr>
                <w:rFonts w:ascii="Calibri" w:eastAsia="Times New Roman" w:hAnsi="Calibri"/>
                <w:color w:val="000000"/>
                <w:sz w:val="18"/>
                <w:szCs w:val="18"/>
              </w:rPr>
              <w:t>Admin and Lo</w:t>
            </w:r>
            <w:r w:rsidR="00B315DF">
              <w:rPr>
                <w:rFonts w:ascii="Calibri" w:eastAsia="Times New Roman" w:hAnsi="Calibri"/>
                <w:color w:val="000000"/>
                <w:sz w:val="18"/>
                <w:szCs w:val="18"/>
              </w:rPr>
              <w:t>g</w:t>
            </w:r>
            <w:r>
              <w:rPr>
                <w:rFonts w:ascii="Calibri" w:eastAsia="Times New Roman" w:hAnsi="Calibri"/>
                <w:color w:val="000000"/>
                <w:sz w:val="18"/>
                <w:szCs w:val="18"/>
              </w:rPr>
              <w:t xml:space="preserve">istics </w:t>
            </w:r>
            <w:r w:rsidR="00B315DF">
              <w:rPr>
                <w:rFonts w:ascii="Calibri" w:eastAsia="Times New Roman" w:hAnsi="Calibri"/>
                <w:color w:val="000000"/>
                <w:sz w:val="18"/>
                <w:szCs w:val="18"/>
              </w:rPr>
              <w:t>Officer</w:t>
            </w:r>
          </w:p>
        </w:tc>
        <w:tc>
          <w:tcPr>
            <w:tcW w:w="2520" w:type="dxa"/>
            <w:tcBorders>
              <w:top w:val="single" w:sz="2" w:space="0" w:color="4F81BD"/>
              <w:left w:val="single" w:sz="8" w:space="0" w:color="4F81BD"/>
              <w:bottom w:val="single" w:sz="8" w:space="0" w:color="4F81BD"/>
              <w:right w:val="single" w:sz="8" w:space="0" w:color="4F81BD"/>
            </w:tcBorders>
            <w:shd w:val="clear" w:color="auto" w:fill="FFFFFF"/>
          </w:tcPr>
          <w:p w:rsidR="00B833C9" w:rsidRPr="00A26706" w:rsidRDefault="00B833C9" w:rsidP="00B833C9">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w:t>
            </w:r>
            <w:r w:rsidRPr="00A26706">
              <w:rPr>
                <w:rFonts w:ascii="Calibri" w:eastAsia="Times New Roman" w:hAnsi="Calibri"/>
                <w:color w:val="000000"/>
                <w:sz w:val="18"/>
                <w:szCs w:val="18"/>
              </w:rPr>
              <w:t>-time</w:t>
            </w:r>
          </w:p>
          <w:p w:rsidR="00B833C9" w:rsidRPr="00A26706" w:rsidRDefault="00B833C9" w:rsidP="00B833C9">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Oxfam GB </w:t>
            </w:r>
            <w:r w:rsidRPr="00A26706">
              <w:rPr>
                <w:rFonts w:ascii="Calibri" w:eastAsia="Times New Roman" w:hAnsi="Calibri"/>
                <w:color w:val="000000"/>
                <w:sz w:val="18"/>
                <w:szCs w:val="18"/>
              </w:rPr>
              <w:t>Personnel</w:t>
            </w:r>
          </w:p>
          <w:p w:rsidR="006B2D87" w:rsidRDefault="00B833C9" w:rsidP="00B833C9">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 project duration</w:t>
            </w:r>
          </w:p>
          <w:p w:rsidR="00B833C9" w:rsidRPr="00A26706" w:rsidRDefault="00B833C9" w:rsidP="00A26706">
            <w:pPr>
              <w:spacing w:after="0" w:line="240" w:lineRule="auto"/>
              <w:jc w:val="both"/>
              <w:rPr>
                <w:rFonts w:ascii="Calibri" w:eastAsia="Times New Roman" w:hAnsi="Calibri"/>
                <w:color w:val="000000"/>
                <w:sz w:val="18"/>
                <w:szCs w:val="18"/>
              </w:rPr>
            </w:pPr>
          </w:p>
        </w:tc>
        <w:tc>
          <w:tcPr>
            <w:tcW w:w="3048" w:type="dxa"/>
            <w:tcBorders>
              <w:top w:val="single" w:sz="2" w:space="0" w:color="4F81BD"/>
              <w:left w:val="single" w:sz="8" w:space="0" w:color="4F81BD"/>
              <w:bottom w:val="single" w:sz="8" w:space="0" w:color="4F81BD"/>
              <w:right w:val="single" w:sz="8" w:space="0" w:color="4F81BD"/>
            </w:tcBorders>
            <w:shd w:val="clear" w:color="auto" w:fill="FFFFFF"/>
            <w:hideMark/>
          </w:tcPr>
          <w:p w:rsidR="006B2D87" w:rsidRPr="00A26706" w:rsidRDefault="0020099C"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Project Management</w:t>
            </w:r>
          </w:p>
        </w:tc>
        <w:tc>
          <w:tcPr>
            <w:tcW w:w="5682" w:type="dxa"/>
            <w:tcBorders>
              <w:top w:val="single" w:sz="2" w:space="0" w:color="4F81BD"/>
              <w:left w:val="single" w:sz="8" w:space="0" w:color="4F81BD"/>
              <w:bottom w:val="single" w:sz="8" w:space="0" w:color="4F81BD"/>
              <w:right w:val="single" w:sz="8" w:space="0" w:color="4F81BD"/>
            </w:tcBorders>
            <w:shd w:val="clear" w:color="auto" w:fill="FFFFFF"/>
            <w:hideMark/>
          </w:tcPr>
          <w:p w:rsidR="006B2D87" w:rsidRDefault="00B70143" w:rsidP="00B70143">
            <w:pPr>
              <w:numPr>
                <w:ilvl w:val="0"/>
                <w:numId w:val="13"/>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administrative and logistics support to the Project Management Team</w:t>
            </w:r>
          </w:p>
          <w:p w:rsidR="00B70143" w:rsidRDefault="00B70143" w:rsidP="00B70143">
            <w:pPr>
              <w:numPr>
                <w:ilvl w:val="0"/>
                <w:numId w:val="13"/>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assist in admin/logs needs during project events and activities</w:t>
            </w:r>
          </w:p>
          <w:p w:rsidR="00B70143" w:rsidRPr="00A26706" w:rsidRDefault="00B70143" w:rsidP="00B70143">
            <w:pPr>
              <w:numPr>
                <w:ilvl w:val="0"/>
                <w:numId w:val="13"/>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support in procurement of necessary goods </w:t>
            </w:r>
            <w:r w:rsidR="000D438D">
              <w:rPr>
                <w:rFonts w:ascii="Calibri" w:eastAsia="Times New Roman" w:hAnsi="Calibri"/>
                <w:color w:val="000000"/>
                <w:sz w:val="18"/>
                <w:szCs w:val="18"/>
              </w:rPr>
              <w:t>for the project</w:t>
            </w:r>
          </w:p>
        </w:tc>
      </w:tr>
      <w:tr w:rsidR="002C33C5" w:rsidRPr="00A26706" w:rsidTr="009A11B1">
        <w:trPr>
          <w:tblHeader/>
        </w:trPr>
        <w:tc>
          <w:tcPr>
            <w:tcW w:w="1156" w:type="dxa"/>
            <w:tcBorders>
              <w:top w:val="single" w:sz="2" w:space="0" w:color="4F81BD"/>
              <w:left w:val="single" w:sz="8" w:space="0" w:color="4F81BD"/>
              <w:bottom w:val="single" w:sz="8" w:space="0" w:color="4F81BD"/>
              <w:right w:val="single" w:sz="8" w:space="0" w:color="4F81BD"/>
            </w:tcBorders>
            <w:shd w:val="clear" w:color="auto" w:fill="FFFFFF"/>
            <w:hideMark/>
          </w:tcPr>
          <w:p w:rsidR="002C33C5" w:rsidRPr="00A26706" w:rsidRDefault="00DC1305" w:rsidP="00A26706">
            <w:pPr>
              <w:spacing w:after="0" w:line="240" w:lineRule="auto"/>
              <w:jc w:val="both"/>
              <w:rPr>
                <w:rFonts w:ascii="Calibri" w:eastAsia="Times New Roman" w:hAnsi="Calibri"/>
                <w:color w:val="000000"/>
                <w:sz w:val="18"/>
                <w:szCs w:val="18"/>
              </w:rPr>
            </w:pPr>
            <w:proofErr w:type="spellStart"/>
            <w:r>
              <w:rPr>
                <w:rFonts w:ascii="Calibri" w:eastAsia="Times New Roman" w:hAnsi="Calibri"/>
                <w:color w:val="000000"/>
                <w:sz w:val="18"/>
                <w:szCs w:val="18"/>
              </w:rPr>
              <w:t>Junice</w:t>
            </w:r>
            <w:proofErr w:type="spellEnd"/>
            <w:r>
              <w:rPr>
                <w:rFonts w:ascii="Calibri" w:eastAsia="Times New Roman" w:hAnsi="Calibri"/>
                <w:color w:val="000000"/>
                <w:sz w:val="18"/>
                <w:szCs w:val="18"/>
              </w:rPr>
              <w:t xml:space="preserve"> </w:t>
            </w:r>
            <w:proofErr w:type="spellStart"/>
            <w:r>
              <w:rPr>
                <w:rFonts w:ascii="Calibri" w:eastAsia="Times New Roman" w:hAnsi="Calibri"/>
                <w:color w:val="000000"/>
                <w:sz w:val="18"/>
                <w:szCs w:val="18"/>
              </w:rPr>
              <w:t>Melgar</w:t>
            </w:r>
            <w:proofErr w:type="spellEnd"/>
          </w:p>
        </w:tc>
        <w:tc>
          <w:tcPr>
            <w:tcW w:w="1304" w:type="dxa"/>
            <w:tcBorders>
              <w:top w:val="single" w:sz="2" w:space="0" w:color="4F81BD"/>
              <w:left w:val="single" w:sz="8" w:space="0" w:color="4F81BD"/>
              <w:bottom w:val="single" w:sz="8" w:space="0" w:color="4F81BD"/>
              <w:right w:val="single" w:sz="8" w:space="0" w:color="4F81BD"/>
            </w:tcBorders>
            <w:shd w:val="clear" w:color="auto" w:fill="FFFFFF"/>
            <w:hideMark/>
          </w:tcPr>
          <w:p w:rsidR="002C33C5" w:rsidRPr="00A26706" w:rsidRDefault="002C33C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Partnership Building Specialist</w:t>
            </w:r>
            <w:r w:rsidRPr="00A26706">
              <w:rPr>
                <w:rFonts w:ascii="Calibri" w:eastAsia="Times New Roman" w:hAnsi="Calibri"/>
                <w:vanish/>
                <w:color w:val="000000"/>
                <w:sz w:val="18"/>
                <w:szCs w:val="18"/>
              </w:rPr>
              <w:t>Director</w:t>
            </w:r>
          </w:p>
        </w:tc>
        <w:tc>
          <w:tcPr>
            <w:tcW w:w="2520" w:type="dxa"/>
            <w:tcBorders>
              <w:top w:val="single" w:sz="2" w:space="0" w:color="4F81BD"/>
              <w:left w:val="single" w:sz="8" w:space="0" w:color="4F81BD"/>
              <w:bottom w:val="single" w:sz="8" w:space="0" w:color="4F81BD"/>
              <w:right w:val="single" w:sz="8" w:space="0" w:color="4F81BD"/>
            </w:tcBorders>
            <w:shd w:val="clear" w:color="auto" w:fill="FFFFFF"/>
          </w:tcPr>
          <w:p w:rsidR="002C33C5" w:rsidRDefault="002C33C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Full-time</w:t>
            </w:r>
          </w:p>
          <w:p w:rsidR="002C33C5" w:rsidRDefault="007B3AFD"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Consultant from </w:t>
            </w:r>
            <w:proofErr w:type="spellStart"/>
            <w:r w:rsidR="002C33C5">
              <w:rPr>
                <w:rFonts w:ascii="Calibri" w:eastAsia="Times New Roman" w:hAnsi="Calibri"/>
                <w:color w:val="000000"/>
                <w:sz w:val="18"/>
                <w:szCs w:val="18"/>
              </w:rPr>
              <w:t>Likhaan</w:t>
            </w:r>
            <w:proofErr w:type="spellEnd"/>
            <w:r w:rsidR="002C33C5">
              <w:rPr>
                <w:rFonts w:ascii="Calibri" w:eastAsia="Times New Roman" w:hAnsi="Calibri"/>
                <w:color w:val="000000"/>
                <w:sz w:val="18"/>
                <w:szCs w:val="18"/>
              </w:rPr>
              <w:t xml:space="preserve"> </w:t>
            </w:r>
          </w:p>
          <w:p w:rsidR="002C33C5" w:rsidRPr="00A26706" w:rsidRDefault="002C33C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project duration</w:t>
            </w:r>
          </w:p>
        </w:tc>
        <w:tc>
          <w:tcPr>
            <w:tcW w:w="3048" w:type="dxa"/>
            <w:tcBorders>
              <w:top w:val="single" w:sz="2" w:space="0" w:color="4F81BD"/>
              <w:left w:val="single" w:sz="8" w:space="0" w:color="4F81BD"/>
              <w:bottom w:val="single" w:sz="8" w:space="0" w:color="4F81BD"/>
              <w:right w:val="single" w:sz="8" w:space="0" w:color="4F81BD"/>
            </w:tcBorders>
            <w:shd w:val="clear" w:color="auto" w:fill="FFFFFF"/>
            <w:hideMark/>
          </w:tcPr>
          <w:p w:rsidR="002C33C5" w:rsidRDefault="002C33C5" w:rsidP="0017790F">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Component 1</w:t>
            </w:r>
          </w:p>
          <w:p w:rsidR="002C33C5" w:rsidRPr="00A26706" w:rsidRDefault="002C33C5" w:rsidP="0017790F">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Partnership Building and Communications</w:t>
            </w:r>
          </w:p>
          <w:p w:rsidR="002C33C5" w:rsidRDefault="002C33C5" w:rsidP="0017790F">
            <w:pPr>
              <w:spacing w:after="0" w:line="240" w:lineRule="auto"/>
              <w:rPr>
                <w:rFonts w:ascii="Calibri" w:eastAsia="Times New Roman" w:hAnsi="Calibri"/>
                <w:color w:val="000000"/>
                <w:sz w:val="18"/>
                <w:szCs w:val="18"/>
              </w:rPr>
            </w:pPr>
            <w:r w:rsidRPr="00A26706">
              <w:rPr>
                <w:rFonts w:ascii="Calibri" w:eastAsia="Times New Roman" w:hAnsi="Calibri"/>
                <w:color w:val="000000"/>
                <w:sz w:val="18"/>
                <w:szCs w:val="18"/>
              </w:rPr>
              <w:t xml:space="preserve"> </w:t>
            </w:r>
          </w:p>
          <w:p w:rsidR="002C33C5" w:rsidRPr="00A26706" w:rsidRDefault="002C33C5" w:rsidP="0017790F">
            <w:pPr>
              <w:spacing w:after="0" w:line="240" w:lineRule="auto"/>
              <w:rPr>
                <w:rFonts w:ascii="Calibri" w:eastAsia="Times New Roman" w:hAnsi="Calibri"/>
                <w:color w:val="000000"/>
                <w:sz w:val="18"/>
                <w:szCs w:val="18"/>
              </w:rPr>
            </w:pPr>
          </w:p>
        </w:tc>
        <w:tc>
          <w:tcPr>
            <w:tcW w:w="5682" w:type="dxa"/>
            <w:tcBorders>
              <w:top w:val="single" w:sz="2" w:space="0" w:color="4F81BD"/>
              <w:left w:val="single" w:sz="8" w:space="0" w:color="4F81BD"/>
              <w:bottom w:val="single" w:sz="8" w:space="0" w:color="4F81BD"/>
              <w:right w:val="single" w:sz="8" w:space="0" w:color="4F81BD"/>
            </w:tcBorders>
            <w:shd w:val="clear" w:color="auto" w:fill="FFFFFF"/>
            <w:hideMark/>
          </w:tcPr>
          <w:p w:rsidR="002C33C5" w:rsidRDefault="00287712" w:rsidP="005461F0">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 xml:space="preserve">The </w:t>
            </w:r>
            <w:r w:rsidRPr="001E689B">
              <w:rPr>
                <w:rFonts w:ascii="Calibri" w:eastAsia="Times New Roman" w:hAnsi="Calibri"/>
                <w:b/>
                <w:bCs/>
                <w:color w:val="000000"/>
                <w:sz w:val="18"/>
                <w:szCs w:val="18"/>
              </w:rPr>
              <w:t>Partnership Building Specialist</w:t>
            </w:r>
            <w:r>
              <w:rPr>
                <w:rFonts w:ascii="Calibri" w:eastAsia="Times New Roman" w:hAnsi="Calibri"/>
                <w:color w:val="000000"/>
                <w:sz w:val="18"/>
                <w:szCs w:val="18"/>
              </w:rPr>
              <w:t xml:space="preserve"> will lead in</w:t>
            </w:r>
            <w:r w:rsidR="001E689B">
              <w:rPr>
                <w:rFonts w:ascii="Calibri" w:eastAsia="Times New Roman" w:hAnsi="Calibri"/>
                <w:color w:val="000000"/>
                <w:sz w:val="18"/>
                <w:szCs w:val="18"/>
              </w:rPr>
              <w:t xml:space="preserve"> mobilizing stakeholders for this project:</w:t>
            </w:r>
          </w:p>
          <w:p w:rsidR="001E689B" w:rsidRDefault="00152EEA" w:rsidP="005461F0">
            <w:pPr>
              <w:numPr>
                <w:ilvl w:val="0"/>
                <w:numId w:val="6"/>
              </w:numPr>
              <w:spacing w:after="0" w:line="240" w:lineRule="auto"/>
              <w:rPr>
                <w:rFonts w:ascii="Calibri" w:eastAsia="Times New Roman" w:hAnsi="Calibri"/>
                <w:color w:val="000000"/>
                <w:sz w:val="18"/>
                <w:szCs w:val="18"/>
              </w:rPr>
            </w:pPr>
            <w:r>
              <w:rPr>
                <w:rFonts w:ascii="Calibri" w:eastAsia="Times New Roman" w:hAnsi="Calibri"/>
                <w:color w:val="000000"/>
                <w:sz w:val="18"/>
                <w:szCs w:val="18"/>
              </w:rPr>
              <w:t xml:space="preserve">establish good relations and partnership with government actors such as the Department of Health, </w:t>
            </w:r>
            <w:proofErr w:type="spellStart"/>
            <w:r>
              <w:rPr>
                <w:rFonts w:ascii="Calibri" w:eastAsia="Times New Roman" w:hAnsi="Calibri"/>
                <w:color w:val="000000"/>
                <w:sz w:val="18"/>
                <w:szCs w:val="18"/>
              </w:rPr>
              <w:t>PhilHealth</w:t>
            </w:r>
            <w:proofErr w:type="spellEnd"/>
            <w:r>
              <w:rPr>
                <w:rFonts w:ascii="Calibri" w:eastAsia="Times New Roman" w:hAnsi="Calibri"/>
                <w:color w:val="000000"/>
                <w:sz w:val="18"/>
                <w:szCs w:val="18"/>
              </w:rPr>
              <w:t>, Provincial Government, Provincial and Municipal Health Offices and others</w:t>
            </w:r>
          </w:p>
          <w:p w:rsidR="005461F0" w:rsidRDefault="005461F0" w:rsidP="005461F0">
            <w:pPr>
              <w:numPr>
                <w:ilvl w:val="0"/>
                <w:numId w:val="6"/>
              </w:numPr>
              <w:spacing w:after="0" w:line="240" w:lineRule="auto"/>
              <w:rPr>
                <w:rFonts w:ascii="Calibri" w:eastAsia="Times New Roman" w:hAnsi="Calibri"/>
                <w:color w:val="000000"/>
                <w:sz w:val="18"/>
                <w:szCs w:val="18"/>
              </w:rPr>
            </w:pPr>
            <w:r>
              <w:rPr>
                <w:rFonts w:ascii="Calibri" w:eastAsia="Times New Roman" w:hAnsi="Calibri"/>
                <w:color w:val="000000"/>
                <w:sz w:val="18"/>
                <w:szCs w:val="18"/>
              </w:rPr>
              <w:t>identify and liaise with key CSOs to engage in strategic partnership (e.g., RHAN, women’s organizations, partners already targeted to engage, etc)</w:t>
            </w:r>
          </w:p>
          <w:p w:rsidR="00152EEA" w:rsidRDefault="00152EEA" w:rsidP="005461F0">
            <w:pPr>
              <w:numPr>
                <w:ilvl w:val="0"/>
                <w:numId w:val="6"/>
              </w:numPr>
              <w:spacing w:after="0" w:line="240" w:lineRule="auto"/>
              <w:rPr>
                <w:rFonts w:ascii="Calibri" w:eastAsia="Times New Roman" w:hAnsi="Calibri"/>
                <w:color w:val="000000"/>
                <w:sz w:val="18"/>
                <w:szCs w:val="18"/>
              </w:rPr>
            </w:pPr>
            <w:r>
              <w:rPr>
                <w:rFonts w:ascii="Calibri" w:eastAsia="Times New Roman" w:hAnsi="Calibri"/>
                <w:color w:val="000000"/>
                <w:sz w:val="18"/>
                <w:szCs w:val="18"/>
              </w:rPr>
              <w:t>lead in developing a communications strategy</w:t>
            </w:r>
          </w:p>
          <w:p w:rsidR="005461F0" w:rsidRPr="005461F0" w:rsidRDefault="00152EEA" w:rsidP="005461F0">
            <w:pPr>
              <w:numPr>
                <w:ilvl w:val="0"/>
                <w:numId w:val="6"/>
              </w:numPr>
              <w:spacing w:after="0" w:line="240" w:lineRule="auto"/>
              <w:rPr>
                <w:rFonts w:ascii="Calibri" w:eastAsia="Times New Roman" w:hAnsi="Calibri"/>
                <w:color w:val="000000"/>
                <w:sz w:val="18"/>
                <w:szCs w:val="18"/>
              </w:rPr>
            </w:pPr>
            <w:r>
              <w:rPr>
                <w:rFonts w:ascii="Calibri" w:eastAsia="Times New Roman" w:hAnsi="Calibri"/>
                <w:color w:val="000000"/>
                <w:sz w:val="18"/>
                <w:szCs w:val="18"/>
              </w:rPr>
              <w:t>establish partnership with media</w:t>
            </w:r>
          </w:p>
          <w:p w:rsidR="00152EEA" w:rsidRDefault="00152EEA" w:rsidP="005461F0">
            <w:pPr>
              <w:numPr>
                <w:ilvl w:val="0"/>
                <w:numId w:val="6"/>
              </w:numPr>
              <w:spacing w:after="0" w:line="240" w:lineRule="auto"/>
              <w:rPr>
                <w:rFonts w:ascii="Calibri" w:eastAsia="Times New Roman" w:hAnsi="Calibri"/>
                <w:color w:val="000000"/>
                <w:sz w:val="18"/>
                <w:szCs w:val="18"/>
              </w:rPr>
            </w:pPr>
            <w:r>
              <w:rPr>
                <w:rFonts w:ascii="Calibri" w:eastAsia="Times New Roman" w:hAnsi="Calibri"/>
                <w:color w:val="000000"/>
                <w:sz w:val="18"/>
                <w:szCs w:val="18"/>
              </w:rPr>
              <w:t>lead in inception workshops and public presentations</w:t>
            </w:r>
          </w:p>
          <w:p w:rsidR="00152EEA" w:rsidRPr="00A26706" w:rsidRDefault="00152EEA" w:rsidP="005461F0">
            <w:pPr>
              <w:numPr>
                <w:ilvl w:val="0"/>
                <w:numId w:val="6"/>
              </w:numPr>
              <w:spacing w:after="0" w:line="240" w:lineRule="auto"/>
              <w:rPr>
                <w:rFonts w:ascii="Calibri" w:eastAsia="Times New Roman" w:hAnsi="Calibri"/>
                <w:color w:val="000000"/>
                <w:sz w:val="18"/>
                <w:szCs w:val="18"/>
              </w:rPr>
            </w:pPr>
            <w:r>
              <w:rPr>
                <w:rFonts w:ascii="Calibri" w:eastAsia="Times New Roman" w:hAnsi="Calibri"/>
                <w:color w:val="000000"/>
                <w:sz w:val="18"/>
                <w:szCs w:val="18"/>
              </w:rPr>
              <w:t>represent the project team in key public events</w:t>
            </w:r>
            <w:r w:rsidR="005461F0">
              <w:rPr>
                <w:rFonts w:ascii="Calibri" w:eastAsia="Times New Roman" w:hAnsi="Calibri"/>
                <w:color w:val="000000"/>
                <w:sz w:val="18"/>
                <w:szCs w:val="18"/>
              </w:rPr>
              <w:t xml:space="preserve"> and meetings with stakeholders</w:t>
            </w:r>
          </w:p>
        </w:tc>
      </w:tr>
      <w:tr w:rsidR="002C33C5" w:rsidRPr="00A26706" w:rsidTr="009A11B1">
        <w:trPr>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2C33C5" w:rsidRPr="00A26706" w:rsidRDefault="002C33C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lastRenderedPageBreak/>
              <w:t xml:space="preserve">Adel </w:t>
            </w:r>
            <w:proofErr w:type="spellStart"/>
            <w:r>
              <w:rPr>
                <w:rFonts w:ascii="Calibri" w:eastAsia="Times New Roman" w:hAnsi="Calibri"/>
                <w:color w:val="000000"/>
                <w:sz w:val="18"/>
                <w:szCs w:val="18"/>
              </w:rPr>
              <w:t>Briones</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2C33C5" w:rsidRPr="00A26706" w:rsidRDefault="002C33C5" w:rsidP="00A26706">
            <w:pPr>
              <w:spacing w:after="0" w:line="240" w:lineRule="auto"/>
              <w:jc w:val="both"/>
              <w:rPr>
                <w:rFonts w:ascii="Calibri" w:eastAsia="Times New Roman" w:hAnsi="Calibri"/>
                <w:vanish/>
                <w:color w:val="000000"/>
                <w:sz w:val="18"/>
                <w:szCs w:val="18"/>
              </w:rPr>
            </w:pPr>
            <w:r>
              <w:rPr>
                <w:rFonts w:ascii="Calibri" w:eastAsia="Times New Roman" w:hAnsi="Calibri"/>
                <w:color w:val="000000"/>
                <w:sz w:val="18"/>
                <w:szCs w:val="18"/>
              </w:rPr>
              <w:t>Capacity Building Specialist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2C33C5" w:rsidRDefault="002C33C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Full-time</w:t>
            </w:r>
          </w:p>
          <w:p w:rsidR="002C33C5" w:rsidRDefault="007B3AFD"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Consultant from </w:t>
            </w:r>
            <w:r w:rsidR="002C33C5">
              <w:rPr>
                <w:rFonts w:ascii="Calibri" w:eastAsia="Times New Roman" w:hAnsi="Calibri"/>
                <w:color w:val="000000"/>
                <w:sz w:val="18"/>
                <w:szCs w:val="18"/>
              </w:rPr>
              <w:t xml:space="preserve">ANSA EAP </w:t>
            </w:r>
          </w:p>
          <w:p w:rsidR="002C33C5" w:rsidRPr="00A26706" w:rsidRDefault="002C33C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project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2C33C5" w:rsidRDefault="002C33C5" w:rsidP="0017790F">
            <w:pPr>
              <w:spacing w:after="0" w:line="240" w:lineRule="auto"/>
              <w:rPr>
                <w:rFonts w:ascii="Calibri" w:eastAsia="Times New Roman" w:hAnsi="Calibri"/>
                <w:color w:val="000000"/>
                <w:sz w:val="18"/>
                <w:szCs w:val="18"/>
              </w:rPr>
            </w:pPr>
            <w:r w:rsidRPr="00A26706">
              <w:rPr>
                <w:rFonts w:ascii="Calibri" w:eastAsia="Times New Roman" w:hAnsi="Calibri"/>
                <w:color w:val="000000"/>
                <w:sz w:val="18"/>
                <w:szCs w:val="18"/>
              </w:rPr>
              <w:t>Component 2</w:t>
            </w:r>
          </w:p>
          <w:p w:rsidR="002C33C5" w:rsidRPr="00A26706" w:rsidRDefault="002C33C5" w:rsidP="0017790F">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Capacity Building for Citizen Engagement</w:t>
            </w:r>
          </w:p>
          <w:p w:rsidR="002C33C5" w:rsidRPr="00A26706" w:rsidRDefault="002C33C5" w:rsidP="0017790F">
            <w:pPr>
              <w:spacing w:after="0" w:line="240" w:lineRule="auto"/>
              <w:rPr>
                <w:rFonts w:ascii="Calibri" w:eastAsia="Times New Roman" w:hAnsi="Calibri"/>
                <w:color w:val="000000"/>
                <w:sz w:val="18"/>
                <w:szCs w:val="18"/>
              </w:rPr>
            </w:pP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522905" w:rsidRPr="00522905" w:rsidRDefault="00522905" w:rsidP="00522905">
            <w:pPr>
              <w:spacing w:after="0" w:line="240" w:lineRule="auto"/>
              <w:jc w:val="both"/>
              <w:rPr>
                <w:rFonts w:ascii="Calibri" w:hAnsi="Calibri"/>
                <w:sz w:val="18"/>
                <w:szCs w:val="18"/>
              </w:rPr>
            </w:pPr>
            <w:r w:rsidRPr="00522905">
              <w:rPr>
                <w:rFonts w:ascii="Calibri" w:hAnsi="Calibri"/>
                <w:sz w:val="18"/>
                <w:szCs w:val="18"/>
              </w:rPr>
              <w:t xml:space="preserve">The </w:t>
            </w:r>
            <w:r w:rsidRPr="00522905">
              <w:rPr>
                <w:rFonts w:ascii="Calibri" w:hAnsi="Calibri"/>
                <w:b/>
                <w:sz w:val="18"/>
                <w:szCs w:val="18"/>
              </w:rPr>
              <w:t>Capacity Building Specialist</w:t>
            </w:r>
            <w:r w:rsidRPr="00522905">
              <w:rPr>
                <w:rFonts w:ascii="Calibri" w:hAnsi="Calibri"/>
                <w:sz w:val="18"/>
                <w:szCs w:val="18"/>
              </w:rPr>
              <w:t xml:space="preserve"> is expected to take the lead role in capacity building component, specifically communicating with partners and stakeholders, </w:t>
            </w:r>
            <w:r>
              <w:rPr>
                <w:rFonts w:ascii="Calibri" w:hAnsi="Calibri"/>
                <w:sz w:val="18"/>
                <w:szCs w:val="18"/>
              </w:rPr>
              <w:t xml:space="preserve">and </w:t>
            </w:r>
            <w:r w:rsidRPr="00522905">
              <w:rPr>
                <w:rFonts w:ascii="Calibri" w:hAnsi="Calibri"/>
                <w:sz w:val="18"/>
                <w:szCs w:val="18"/>
              </w:rPr>
              <w:t>convening component meetings</w:t>
            </w:r>
            <w:r>
              <w:rPr>
                <w:rFonts w:ascii="Calibri" w:hAnsi="Calibri"/>
                <w:sz w:val="18"/>
                <w:szCs w:val="18"/>
              </w:rPr>
              <w:t>.  T</w:t>
            </w:r>
            <w:r w:rsidRPr="00522905">
              <w:rPr>
                <w:rFonts w:ascii="Calibri" w:hAnsi="Calibri"/>
                <w:sz w:val="18"/>
                <w:szCs w:val="18"/>
              </w:rPr>
              <w:t xml:space="preserve">he </w:t>
            </w:r>
            <w:r>
              <w:rPr>
                <w:rFonts w:ascii="Calibri" w:hAnsi="Calibri"/>
                <w:sz w:val="18"/>
                <w:szCs w:val="18"/>
              </w:rPr>
              <w:t xml:space="preserve">person </w:t>
            </w:r>
            <w:r w:rsidRPr="00522905">
              <w:rPr>
                <w:rFonts w:ascii="Calibri" w:hAnsi="Calibri"/>
                <w:sz w:val="18"/>
                <w:szCs w:val="18"/>
              </w:rPr>
              <w:t>shall perform the following tasks and functions:</w:t>
            </w:r>
          </w:p>
          <w:p w:rsidR="00522905" w:rsidRPr="00522905" w:rsidRDefault="00522905" w:rsidP="00522905">
            <w:pPr>
              <w:spacing w:after="0" w:line="240" w:lineRule="auto"/>
              <w:jc w:val="both"/>
              <w:rPr>
                <w:rFonts w:ascii="Calibri" w:hAnsi="Calibri"/>
                <w:sz w:val="18"/>
                <w:szCs w:val="18"/>
              </w:rPr>
            </w:pPr>
          </w:p>
          <w:p w:rsidR="00522905" w:rsidRDefault="00522905" w:rsidP="009A11B1">
            <w:pPr>
              <w:numPr>
                <w:ilvl w:val="0"/>
                <w:numId w:val="3"/>
              </w:numPr>
              <w:spacing w:after="0" w:line="240" w:lineRule="auto"/>
              <w:jc w:val="both"/>
              <w:rPr>
                <w:rFonts w:ascii="Calibri" w:hAnsi="Calibri"/>
                <w:sz w:val="18"/>
                <w:szCs w:val="18"/>
              </w:rPr>
            </w:pPr>
            <w:r w:rsidRPr="00522905">
              <w:rPr>
                <w:rFonts w:ascii="Calibri" w:hAnsi="Calibri"/>
                <w:sz w:val="18"/>
                <w:szCs w:val="18"/>
              </w:rPr>
              <w:t xml:space="preserve">Lead drafting and </w:t>
            </w:r>
            <w:r>
              <w:rPr>
                <w:rFonts w:ascii="Calibri" w:hAnsi="Calibri"/>
                <w:sz w:val="18"/>
                <w:szCs w:val="18"/>
              </w:rPr>
              <w:t xml:space="preserve">development of the project’s  </w:t>
            </w:r>
            <w:r w:rsidRPr="00522905">
              <w:rPr>
                <w:rFonts w:ascii="Calibri" w:hAnsi="Calibri"/>
                <w:sz w:val="18"/>
                <w:szCs w:val="18"/>
              </w:rPr>
              <w:t xml:space="preserve">strategy </w:t>
            </w:r>
            <w:r>
              <w:rPr>
                <w:rFonts w:ascii="Calibri" w:hAnsi="Calibri"/>
                <w:sz w:val="18"/>
                <w:szCs w:val="18"/>
              </w:rPr>
              <w:t xml:space="preserve">for capacity building </w:t>
            </w:r>
            <w:r w:rsidRPr="00522905">
              <w:rPr>
                <w:rFonts w:ascii="Calibri" w:hAnsi="Calibri"/>
                <w:sz w:val="18"/>
                <w:szCs w:val="18"/>
              </w:rPr>
              <w:t xml:space="preserve">based on the </w:t>
            </w:r>
            <w:r>
              <w:rPr>
                <w:rFonts w:ascii="Calibri" w:hAnsi="Calibri"/>
                <w:sz w:val="18"/>
                <w:szCs w:val="18"/>
              </w:rPr>
              <w:t xml:space="preserve">deliverables </w:t>
            </w:r>
            <w:r w:rsidRPr="00522905">
              <w:rPr>
                <w:rFonts w:ascii="Calibri" w:hAnsi="Calibri"/>
                <w:sz w:val="18"/>
                <w:szCs w:val="18"/>
              </w:rPr>
              <w:t xml:space="preserve">outlined in the </w:t>
            </w:r>
            <w:r>
              <w:rPr>
                <w:rFonts w:ascii="Calibri" w:hAnsi="Calibri"/>
                <w:sz w:val="18"/>
                <w:szCs w:val="18"/>
              </w:rPr>
              <w:t xml:space="preserve">proposal and the </w:t>
            </w:r>
            <w:r w:rsidRPr="00522905">
              <w:rPr>
                <w:rFonts w:ascii="Calibri" w:hAnsi="Calibri"/>
                <w:sz w:val="18"/>
                <w:szCs w:val="18"/>
              </w:rPr>
              <w:t>overall results frame;</w:t>
            </w:r>
          </w:p>
          <w:p w:rsidR="00522905" w:rsidRDefault="00522905" w:rsidP="009A11B1">
            <w:pPr>
              <w:numPr>
                <w:ilvl w:val="0"/>
                <w:numId w:val="3"/>
              </w:numPr>
              <w:spacing w:after="0" w:line="240" w:lineRule="auto"/>
              <w:jc w:val="both"/>
              <w:rPr>
                <w:rFonts w:ascii="Calibri" w:hAnsi="Calibri"/>
                <w:sz w:val="18"/>
                <w:szCs w:val="18"/>
              </w:rPr>
            </w:pPr>
            <w:r w:rsidRPr="00522905">
              <w:rPr>
                <w:rFonts w:ascii="Calibri" w:hAnsi="Calibri"/>
                <w:sz w:val="18"/>
                <w:szCs w:val="18"/>
              </w:rPr>
              <w:t xml:space="preserve">Lead detailed planning, coordination and implementation of component’s activities in relation to the customization and translation of </w:t>
            </w:r>
            <w:proofErr w:type="spellStart"/>
            <w:r>
              <w:rPr>
                <w:rFonts w:ascii="Calibri" w:hAnsi="Calibri"/>
                <w:sz w:val="18"/>
                <w:szCs w:val="18"/>
              </w:rPr>
              <w:t>SAc</w:t>
            </w:r>
            <w:r w:rsidR="000B4C39">
              <w:rPr>
                <w:rFonts w:ascii="Calibri" w:hAnsi="Calibri"/>
                <w:sz w:val="18"/>
                <w:szCs w:val="18"/>
              </w:rPr>
              <w:t>c</w:t>
            </w:r>
            <w:proofErr w:type="spellEnd"/>
            <w:r>
              <w:rPr>
                <w:rFonts w:ascii="Calibri" w:hAnsi="Calibri"/>
                <w:sz w:val="18"/>
                <w:szCs w:val="18"/>
              </w:rPr>
              <w:t xml:space="preserve"> in RH</w:t>
            </w:r>
          </w:p>
          <w:p w:rsidR="00522905" w:rsidRDefault="00522905" w:rsidP="009A11B1">
            <w:pPr>
              <w:numPr>
                <w:ilvl w:val="0"/>
                <w:numId w:val="3"/>
              </w:numPr>
              <w:spacing w:after="0" w:line="240" w:lineRule="auto"/>
              <w:jc w:val="both"/>
              <w:rPr>
                <w:rFonts w:ascii="Calibri" w:hAnsi="Calibri"/>
                <w:sz w:val="18"/>
                <w:szCs w:val="18"/>
              </w:rPr>
            </w:pPr>
            <w:r>
              <w:rPr>
                <w:rFonts w:ascii="Calibri" w:hAnsi="Calibri"/>
                <w:sz w:val="18"/>
                <w:szCs w:val="18"/>
              </w:rPr>
              <w:t xml:space="preserve"> </w:t>
            </w:r>
            <w:r w:rsidRPr="00522905">
              <w:rPr>
                <w:rFonts w:ascii="Calibri" w:hAnsi="Calibri"/>
                <w:sz w:val="18"/>
                <w:szCs w:val="18"/>
              </w:rPr>
              <w:t xml:space="preserve">Set up an effective system and protocol for drawing out lessons from </w:t>
            </w:r>
            <w:proofErr w:type="spellStart"/>
            <w:r w:rsidRPr="00522905">
              <w:rPr>
                <w:rFonts w:ascii="Calibri" w:hAnsi="Calibri"/>
                <w:sz w:val="18"/>
                <w:szCs w:val="18"/>
              </w:rPr>
              <w:t>SAc</w:t>
            </w:r>
            <w:proofErr w:type="spellEnd"/>
            <w:r w:rsidRPr="00522905">
              <w:rPr>
                <w:rFonts w:ascii="Calibri" w:hAnsi="Calibri"/>
                <w:sz w:val="18"/>
                <w:szCs w:val="18"/>
              </w:rPr>
              <w:t xml:space="preserve"> learning activities, including the inventory and </w:t>
            </w:r>
            <w:proofErr w:type="spellStart"/>
            <w:r w:rsidRPr="00522905">
              <w:rPr>
                <w:rFonts w:ascii="Calibri" w:hAnsi="Calibri"/>
                <w:sz w:val="18"/>
                <w:szCs w:val="18"/>
              </w:rPr>
              <w:t>databasing</w:t>
            </w:r>
            <w:proofErr w:type="spellEnd"/>
            <w:r w:rsidRPr="00522905">
              <w:rPr>
                <w:rFonts w:ascii="Calibri" w:hAnsi="Calibri"/>
                <w:sz w:val="18"/>
                <w:szCs w:val="18"/>
              </w:rPr>
              <w:t xml:space="preserve"> of all files, </w:t>
            </w:r>
          </w:p>
          <w:p w:rsidR="00522905" w:rsidRDefault="00522905" w:rsidP="009A11B1">
            <w:pPr>
              <w:numPr>
                <w:ilvl w:val="0"/>
                <w:numId w:val="3"/>
              </w:numPr>
              <w:spacing w:after="0" w:line="240" w:lineRule="auto"/>
              <w:jc w:val="both"/>
              <w:rPr>
                <w:rFonts w:ascii="Calibri" w:hAnsi="Calibri"/>
                <w:sz w:val="18"/>
                <w:szCs w:val="18"/>
              </w:rPr>
            </w:pPr>
            <w:r w:rsidRPr="00522905">
              <w:rPr>
                <w:rFonts w:ascii="Calibri" w:hAnsi="Calibri"/>
                <w:sz w:val="18"/>
                <w:szCs w:val="18"/>
              </w:rPr>
              <w:t xml:space="preserve">Provide strategic learning and capacity building support to </w:t>
            </w:r>
            <w:r w:rsidR="005461F0">
              <w:rPr>
                <w:rFonts w:ascii="Calibri" w:hAnsi="Calibri"/>
                <w:sz w:val="18"/>
                <w:szCs w:val="18"/>
              </w:rPr>
              <w:t>the project team members</w:t>
            </w:r>
          </w:p>
          <w:p w:rsidR="00522905" w:rsidRPr="00522905" w:rsidRDefault="00B54AC7" w:rsidP="009A11B1">
            <w:pPr>
              <w:numPr>
                <w:ilvl w:val="0"/>
                <w:numId w:val="3"/>
              </w:numPr>
              <w:spacing w:after="0" w:line="240" w:lineRule="auto"/>
              <w:jc w:val="both"/>
              <w:rPr>
                <w:rFonts w:ascii="Calibri" w:hAnsi="Calibri"/>
                <w:sz w:val="18"/>
                <w:szCs w:val="18"/>
              </w:rPr>
            </w:pPr>
            <w:r>
              <w:rPr>
                <w:rFonts w:ascii="Calibri" w:hAnsi="Calibri"/>
                <w:sz w:val="18"/>
                <w:szCs w:val="18"/>
              </w:rPr>
              <w:t xml:space="preserve">Assist </w:t>
            </w:r>
            <w:r w:rsidR="00912664">
              <w:rPr>
                <w:rFonts w:ascii="Calibri" w:hAnsi="Calibri"/>
                <w:sz w:val="18"/>
                <w:szCs w:val="18"/>
              </w:rPr>
              <w:t xml:space="preserve">in </w:t>
            </w:r>
            <w:r w:rsidR="00522905" w:rsidRPr="00522905">
              <w:rPr>
                <w:rFonts w:ascii="Calibri" w:hAnsi="Calibri"/>
                <w:sz w:val="18"/>
                <w:szCs w:val="18"/>
              </w:rPr>
              <w:t xml:space="preserve">preparation of toolkits and learning facilitation guides designed to provide continuing learning support to </w:t>
            </w:r>
            <w:r w:rsidR="005461F0">
              <w:rPr>
                <w:rFonts w:ascii="Calibri" w:hAnsi="Calibri"/>
                <w:sz w:val="18"/>
                <w:szCs w:val="18"/>
              </w:rPr>
              <w:t xml:space="preserve">CSOs, </w:t>
            </w:r>
            <w:proofErr w:type="spellStart"/>
            <w:r w:rsidR="005461F0">
              <w:rPr>
                <w:rFonts w:ascii="Calibri" w:hAnsi="Calibri"/>
                <w:sz w:val="18"/>
                <w:szCs w:val="18"/>
              </w:rPr>
              <w:t>SAcc</w:t>
            </w:r>
            <w:proofErr w:type="spellEnd"/>
            <w:r w:rsidR="005461F0">
              <w:rPr>
                <w:rFonts w:ascii="Calibri" w:hAnsi="Calibri"/>
                <w:sz w:val="18"/>
                <w:szCs w:val="18"/>
              </w:rPr>
              <w:t xml:space="preserve"> facilitators and community volunteer monitors</w:t>
            </w:r>
          </w:p>
          <w:p w:rsidR="00522905" w:rsidRDefault="00522905" w:rsidP="00522905">
            <w:pPr>
              <w:spacing w:after="0" w:line="240" w:lineRule="auto"/>
              <w:jc w:val="both"/>
            </w:pPr>
          </w:p>
          <w:p w:rsidR="002C33C5" w:rsidRPr="00A26706" w:rsidRDefault="002C33C5" w:rsidP="00A26706">
            <w:pPr>
              <w:spacing w:after="0" w:line="240" w:lineRule="auto"/>
              <w:jc w:val="both"/>
              <w:rPr>
                <w:rFonts w:ascii="Calibri" w:eastAsia="Times New Roman" w:hAnsi="Calibri"/>
                <w:color w:val="000000"/>
                <w:sz w:val="18"/>
                <w:szCs w:val="18"/>
              </w:rPr>
            </w:pPr>
          </w:p>
        </w:tc>
      </w:tr>
      <w:tr w:rsidR="002C33C5" w:rsidRPr="006C4D73" w:rsidTr="009A11B1">
        <w:trPr>
          <w:trHeight w:val="528"/>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2C33C5" w:rsidRPr="00A26706" w:rsidRDefault="002C33C5" w:rsidP="00A26706">
            <w:pPr>
              <w:spacing w:after="0" w:line="240" w:lineRule="auto"/>
              <w:jc w:val="both"/>
              <w:rPr>
                <w:rFonts w:ascii="Calibri" w:eastAsia="Times New Roman" w:hAnsi="Calibri"/>
                <w:color w:val="000000"/>
                <w:sz w:val="18"/>
                <w:szCs w:val="18"/>
              </w:rPr>
            </w:pPr>
            <w:proofErr w:type="spellStart"/>
            <w:r>
              <w:rPr>
                <w:rFonts w:ascii="Calibri" w:eastAsia="Times New Roman" w:hAnsi="Calibri"/>
                <w:color w:val="000000"/>
                <w:sz w:val="18"/>
                <w:szCs w:val="18"/>
              </w:rPr>
              <w:lastRenderedPageBreak/>
              <w:t>Randee</w:t>
            </w:r>
            <w:proofErr w:type="spellEnd"/>
            <w:r>
              <w:rPr>
                <w:rFonts w:ascii="Calibri" w:eastAsia="Times New Roman" w:hAnsi="Calibri"/>
                <w:color w:val="000000"/>
                <w:sz w:val="18"/>
                <w:szCs w:val="18"/>
              </w:rPr>
              <w:t xml:space="preserve"> </w:t>
            </w:r>
            <w:proofErr w:type="spellStart"/>
            <w:r>
              <w:rPr>
                <w:rFonts w:ascii="Calibri" w:eastAsia="Times New Roman" w:hAnsi="Calibri"/>
                <w:color w:val="000000"/>
                <w:sz w:val="18"/>
                <w:szCs w:val="18"/>
              </w:rPr>
              <w:t>Cabaces</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2C33C5" w:rsidRPr="00A26706" w:rsidRDefault="002C33C5" w:rsidP="002C33C5">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Knowledge and Learning Specialist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C1305" w:rsidRDefault="00DC1305" w:rsidP="00DC130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Full-time</w:t>
            </w:r>
          </w:p>
          <w:p w:rsidR="00DC1305" w:rsidRDefault="007B3AFD" w:rsidP="00DC130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Consultant from </w:t>
            </w:r>
            <w:r w:rsidR="00DC1305">
              <w:rPr>
                <w:rFonts w:ascii="Calibri" w:eastAsia="Times New Roman" w:hAnsi="Calibri"/>
                <w:color w:val="000000"/>
                <w:sz w:val="18"/>
                <w:szCs w:val="18"/>
              </w:rPr>
              <w:t xml:space="preserve">ANSA EAP </w:t>
            </w:r>
          </w:p>
          <w:p w:rsidR="002C33C5" w:rsidRPr="00A26706" w:rsidRDefault="00DC1305" w:rsidP="00DC130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project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2C33C5" w:rsidRPr="00A26706" w:rsidRDefault="002C33C5" w:rsidP="0017790F">
            <w:pPr>
              <w:spacing w:after="0" w:line="240" w:lineRule="auto"/>
              <w:rPr>
                <w:rFonts w:ascii="Calibri" w:eastAsia="Times New Roman" w:hAnsi="Calibri"/>
                <w:color w:val="000000"/>
                <w:sz w:val="18"/>
                <w:szCs w:val="18"/>
              </w:rPr>
            </w:pPr>
            <w:r w:rsidRPr="00A26706">
              <w:rPr>
                <w:rFonts w:ascii="Calibri" w:eastAsia="Times New Roman" w:hAnsi="Calibri"/>
                <w:color w:val="000000"/>
                <w:sz w:val="18"/>
                <w:szCs w:val="18"/>
              </w:rPr>
              <w:t xml:space="preserve"> Component 3</w:t>
            </w:r>
          </w:p>
          <w:p w:rsidR="002C33C5" w:rsidRPr="00A26706" w:rsidRDefault="002C33C5" w:rsidP="0017790F">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Knowledge and Learning</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26568E" w:rsidRDefault="0026568E" w:rsidP="006C4D73">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 xml:space="preserve">The </w:t>
            </w:r>
            <w:r w:rsidRPr="0026568E">
              <w:rPr>
                <w:rFonts w:ascii="Calibri" w:eastAsia="Times New Roman" w:hAnsi="Calibri"/>
                <w:b/>
                <w:bCs/>
                <w:color w:val="000000"/>
                <w:sz w:val="18"/>
                <w:szCs w:val="18"/>
              </w:rPr>
              <w:t>Knowledge and Learning Specialist</w:t>
            </w:r>
            <w:r>
              <w:rPr>
                <w:rFonts w:ascii="Calibri" w:eastAsia="Times New Roman" w:hAnsi="Calibri"/>
                <w:color w:val="000000"/>
                <w:sz w:val="18"/>
                <w:szCs w:val="18"/>
              </w:rPr>
              <w:t xml:space="preserve"> leads in data capture, knowledge generation and knowledge sharing about </w:t>
            </w:r>
            <w:proofErr w:type="spellStart"/>
            <w:r>
              <w:rPr>
                <w:rFonts w:ascii="Calibri" w:eastAsia="Times New Roman" w:hAnsi="Calibri"/>
                <w:color w:val="000000"/>
                <w:sz w:val="18"/>
                <w:szCs w:val="18"/>
              </w:rPr>
              <w:t>SAcc</w:t>
            </w:r>
            <w:proofErr w:type="spellEnd"/>
            <w:r>
              <w:rPr>
                <w:rFonts w:ascii="Calibri" w:eastAsia="Times New Roman" w:hAnsi="Calibri"/>
                <w:color w:val="000000"/>
                <w:sz w:val="18"/>
                <w:szCs w:val="18"/>
              </w:rPr>
              <w:t xml:space="preserve"> in RH and the project</w:t>
            </w:r>
          </w:p>
          <w:p w:rsidR="002C33C5" w:rsidRDefault="002C33C5" w:rsidP="0026568E">
            <w:pPr>
              <w:numPr>
                <w:ilvl w:val="0"/>
                <w:numId w:val="7"/>
              </w:numPr>
              <w:spacing w:after="0" w:line="240" w:lineRule="auto"/>
              <w:rPr>
                <w:rFonts w:ascii="Calibri" w:eastAsia="Times New Roman" w:hAnsi="Calibri"/>
                <w:color w:val="000000"/>
                <w:sz w:val="18"/>
                <w:szCs w:val="18"/>
              </w:rPr>
            </w:pPr>
            <w:r w:rsidRPr="00912664">
              <w:rPr>
                <w:rFonts w:ascii="Calibri" w:eastAsia="Times New Roman" w:hAnsi="Calibri"/>
                <w:color w:val="000000"/>
                <w:sz w:val="18"/>
                <w:szCs w:val="18"/>
              </w:rPr>
              <w:t>Su</w:t>
            </w:r>
            <w:r w:rsidR="00912664">
              <w:rPr>
                <w:rFonts w:ascii="Calibri" w:eastAsia="Times New Roman" w:hAnsi="Calibri"/>
                <w:color w:val="000000"/>
                <w:sz w:val="18"/>
                <w:szCs w:val="18"/>
              </w:rPr>
              <w:t>pervise the overall quality of knowledge and learning</w:t>
            </w:r>
            <w:r w:rsidRPr="00912664">
              <w:rPr>
                <w:rFonts w:ascii="Calibri" w:eastAsia="Times New Roman" w:hAnsi="Calibri"/>
                <w:color w:val="000000"/>
                <w:sz w:val="18"/>
                <w:szCs w:val="18"/>
              </w:rPr>
              <w:t xml:space="preserve"> products</w:t>
            </w:r>
          </w:p>
          <w:p w:rsidR="0026568E" w:rsidRDefault="0026568E" w:rsidP="0026568E">
            <w:pPr>
              <w:numPr>
                <w:ilvl w:val="0"/>
                <w:numId w:val="7"/>
              </w:numPr>
              <w:spacing w:after="0" w:line="240" w:lineRule="auto"/>
              <w:rPr>
                <w:rFonts w:ascii="Calibri" w:eastAsia="Times New Roman" w:hAnsi="Calibri"/>
                <w:color w:val="000000"/>
                <w:sz w:val="18"/>
                <w:szCs w:val="18"/>
              </w:rPr>
            </w:pPr>
            <w:r w:rsidRPr="0026568E">
              <w:rPr>
                <w:rFonts w:ascii="Calibri" w:eastAsia="Times New Roman" w:hAnsi="Calibri"/>
                <w:color w:val="000000"/>
                <w:sz w:val="18"/>
                <w:szCs w:val="18"/>
              </w:rPr>
              <w:t>Lead the knowledge-sharing and learning activities of the project for the project stakeholders,</w:t>
            </w:r>
            <w:r w:rsidR="002C33C5" w:rsidRPr="0026568E">
              <w:rPr>
                <w:rFonts w:ascii="Calibri" w:eastAsia="Times New Roman" w:hAnsi="Calibri"/>
                <w:color w:val="000000"/>
                <w:sz w:val="18"/>
                <w:szCs w:val="18"/>
              </w:rPr>
              <w:t xml:space="preserve"> </w:t>
            </w:r>
            <w:r w:rsidRPr="0026568E">
              <w:rPr>
                <w:rFonts w:ascii="Calibri" w:eastAsia="Times New Roman" w:hAnsi="Calibri"/>
                <w:color w:val="000000"/>
                <w:sz w:val="18"/>
                <w:szCs w:val="18"/>
              </w:rPr>
              <w:t xml:space="preserve">media, and </w:t>
            </w:r>
            <w:r w:rsidR="002C33C5" w:rsidRPr="0026568E">
              <w:rPr>
                <w:rFonts w:ascii="Calibri" w:eastAsia="Times New Roman" w:hAnsi="Calibri"/>
                <w:color w:val="000000"/>
                <w:sz w:val="18"/>
                <w:szCs w:val="18"/>
              </w:rPr>
              <w:t xml:space="preserve">with other CSOs and partners </w:t>
            </w:r>
          </w:p>
          <w:p w:rsidR="006C4D73" w:rsidRPr="0026568E" w:rsidRDefault="0026568E" w:rsidP="0026568E">
            <w:pPr>
              <w:numPr>
                <w:ilvl w:val="0"/>
                <w:numId w:val="7"/>
              </w:numPr>
              <w:spacing w:after="0" w:line="240" w:lineRule="auto"/>
              <w:rPr>
                <w:rFonts w:ascii="Calibri" w:eastAsia="Times New Roman" w:hAnsi="Calibri"/>
                <w:color w:val="000000"/>
                <w:sz w:val="18"/>
                <w:szCs w:val="18"/>
              </w:rPr>
            </w:pPr>
            <w:r>
              <w:rPr>
                <w:rFonts w:ascii="Calibri" w:eastAsia="Times New Roman" w:hAnsi="Calibri"/>
                <w:sz w:val="18"/>
                <w:szCs w:val="18"/>
              </w:rPr>
              <w:t xml:space="preserve">Lead </w:t>
            </w:r>
            <w:r w:rsidR="006C4D73" w:rsidRPr="0026568E">
              <w:rPr>
                <w:rFonts w:ascii="Calibri" w:eastAsia="Times New Roman" w:hAnsi="Calibri"/>
                <w:sz w:val="18"/>
                <w:szCs w:val="18"/>
              </w:rPr>
              <w:t xml:space="preserve">the development of </w:t>
            </w:r>
            <w:r>
              <w:rPr>
                <w:rFonts w:ascii="Calibri" w:eastAsia="Times New Roman" w:hAnsi="Calibri"/>
                <w:sz w:val="18"/>
                <w:szCs w:val="18"/>
              </w:rPr>
              <w:t xml:space="preserve">knowledge management and learning </w:t>
            </w:r>
            <w:r w:rsidR="006C4D73" w:rsidRPr="0026568E">
              <w:rPr>
                <w:rFonts w:ascii="Calibri" w:eastAsia="Times New Roman" w:hAnsi="Calibri"/>
                <w:sz w:val="18"/>
                <w:szCs w:val="18"/>
              </w:rPr>
              <w:t>strategy and plans to ensure systematic, continuous learning, improvement and knowledge sharing</w:t>
            </w:r>
          </w:p>
          <w:p w:rsidR="0026568E" w:rsidRPr="0026568E" w:rsidRDefault="0026568E" w:rsidP="0026568E">
            <w:pPr>
              <w:numPr>
                <w:ilvl w:val="0"/>
                <w:numId w:val="7"/>
              </w:numPr>
              <w:spacing w:after="0" w:line="240" w:lineRule="auto"/>
              <w:rPr>
                <w:rFonts w:ascii="Calibri" w:eastAsia="Times New Roman" w:hAnsi="Calibri"/>
                <w:color w:val="000000"/>
                <w:sz w:val="18"/>
                <w:szCs w:val="18"/>
              </w:rPr>
            </w:pPr>
            <w:r>
              <w:rPr>
                <w:rFonts w:ascii="Calibri" w:eastAsia="Times New Roman" w:hAnsi="Calibri"/>
                <w:sz w:val="18"/>
                <w:szCs w:val="18"/>
              </w:rPr>
              <w:t xml:space="preserve">Lead in designing and establishing the on-line platform for </w:t>
            </w:r>
            <w:proofErr w:type="spellStart"/>
            <w:r>
              <w:rPr>
                <w:rFonts w:ascii="Calibri" w:eastAsia="Times New Roman" w:hAnsi="Calibri"/>
                <w:sz w:val="18"/>
                <w:szCs w:val="18"/>
              </w:rPr>
              <w:t>SAcc</w:t>
            </w:r>
            <w:proofErr w:type="spellEnd"/>
            <w:r>
              <w:rPr>
                <w:rFonts w:ascii="Calibri" w:eastAsia="Times New Roman" w:hAnsi="Calibri"/>
                <w:sz w:val="18"/>
                <w:szCs w:val="18"/>
              </w:rPr>
              <w:t xml:space="preserve"> in RH</w:t>
            </w:r>
          </w:p>
          <w:p w:rsidR="006C4D73" w:rsidRPr="00B54AC7" w:rsidRDefault="0026568E" w:rsidP="0026568E">
            <w:pPr>
              <w:numPr>
                <w:ilvl w:val="0"/>
                <w:numId w:val="7"/>
              </w:numPr>
              <w:spacing w:after="0" w:line="240" w:lineRule="auto"/>
              <w:rPr>
                <w:rFonts w:ascii="Calibri" w:eastAsia="Times New Roman" w:hAnsi="Calibri"/>
                <w:color w:val="000000"/>
                <w:sz w:val="18"/>
                <w:szCs w:val="18"/>
              </w:rPr>
            </w:pPr>
            <w:r>
              <w:rPr>
                <w:rFonts w:ascii="Calibri" w:eastAsia="Times New Roman" w:hAnsi="Calibri"/>
                <w:sz w:val="18"/>
                <w:szCs w:val="18"/>
              </w:rPr>
              <w:t>Lead in d</w:t>
            </w:r>
            <w:r w:rsidR="006C4D73" w:rsidRPr="0026568E">
              <w:rPr>
                <w:rFonts w:ascii="Calibri" w:eastAsia="Times New Roman" w:hAnsi="Calibri"/>
                <w:sz w:val="18"/>
                <w:szCs w:val="18"/>
              </w:rPr>
              <w:t>evelop</w:t>
            </w:r>
            <w:r>
              <w:rPr>
                <w:rFonts w:ascii="Calibri" w:eastAsia="Times New Roman" w:hAnsi="Calibri"/>
                <w:sz w:val="18"/>
                <w:szCs w:val="18"/>
              </w:rPr>
              <w:t>ing</w:t>
            </w:r>
            <w:r w:rsidR="006C4D73" w:rsidRPr="0026568E">
              <w:rPr>
                <w:rFonts w:ascii="Calibri" w:eastAsia="Times New Roman" w:hAnsi="Calibri"/>
                <w:sz w:val="18"/>
                <w:szCs w:val="18"/>
              </w:rPr>
              <w:t xml:space="preserve"> a </w:t>
            </w:r>
            <w:r w:rsidR="00B54AC7">
              <w:rPr>
                <w:rFonts w:ascii="Calibri" w:eastAsia="Times New Roman" w:hAnsi="Calibri"/>
                <w:sz w:val="18"/>
                <w:szCs w:val="18"/>
              </w:rPr>
              <w:t xml:space="preserve">system for </w:t>
            </w:r>
            <w:r w:rsidR="006C4D73" w:rsidRPr="0026568E">
              <w:rPr>
                <w:rFonts w:ascii="Calibri" w:eastAsia="Times New Roman" w:hAnsi="Calibri"/>
                <w:sz w:val="18"/>
                <w:szCs w:val="18"/>
              </w:rPr>
              <w:t xml:space="preserve">managing </w:t>
            </w:r>
            <w:r w:rsidR="00B54AC7">
              <w:rPr>
                <w:rFonts w:ascii="Calibri" w:eastAsia="Times New Roman" w:hAnsi="Calibri"/>
                <w:sz w:val="18"/>
                <w:szCs w:val="18"/>
              </w:rPr>
              <w:t xml:space="preserve">project </w:t>
            </w:r>
            <w:r w:rsidR="006C4D73" w:rsidRPr="0026568E">
              <w:rPr>
                <w:rFonts w:ascii="Calibri" w:eastAsia="Times New Roman" w:hAnsi="Calibri"/>
                <w:sz w:val="18"/>
                <w:szCs w:val="18"/>
              </w:rPr>
              <w:t>data and information for overall monitoring</w:t>
            </w:r>
          </w:p>
          <w:p w:rsidR="006C4D73" w:rsidRPr="00B54AC7" w:rsidRDefault="006C4D73" w:rsidP="00B54AC7">
            <w:pPr>
              <w:numPr>
                <w:ilvl w:val="0"/>
                <w:numId w:val="7"/>
              </w:numPr>
              <w:spacing w:after="0" w:line="240" w:lineRule="auto"/>
              <w:rPr>
                <w:rFonts w:ascii="Calibri" w:eastAsia="Times New Roman" w:hAnsi="Calibri"/>
                <w:color w:val="000000"/>
                <w:sz w:val="18"/>
                <w:szCs w:val="18"/>
              </w:rPr>
            </w:pPr>
            <w:r w:rsidRPr="00B54AC7">
              <w:rPr>
                <w:rFonts w:ascii="Calibri" w:eastAsia="Times New Roman" w:hAnsi="Calibri"/>
                <w:sz w:val="18"/>
                <w:szCs w:val="18"/>
              </w:rPr>
              <w:t>Develop and implement processes to ensure that lessons learned and good practices are captured systematically, shared, and used to improve project implementation</w:t>
            </w:r>
          </w:p>
          <w:p w:rsidR="00B54AC7" w:rsidRDefault="006C4D73" w:rsidP="00B54AC7">
            <w:pPr>
              <w:numPr>
                <w:ilvl w:val="0"/>
                <w:numId w:val="7"/>
              </w:numPr>
              <w:spacing w:after="0" w:line="240" w:lineRule="auto"/>
              <w:rPr>
                <w:rFonts w:ascii="Calibri" w:eastAsia="Times New Roman" w:hAnsi="Calibri"/>
                <w:color w:val="000000"/>
                <w:sz w:val="18"/>
                <w:szCs w:val="18"/>
              </w:rPr>
            </w:pPr>
            <w:r w:rsidRPr="00B54AC7">
              <w:rPr>
                <w:rFonts w:ascii="Calibri" w:eastAsia="Times New Roman" w:hAnsi="Calibri"/>
                <w:sz w:val="18"/>
                <w:szCs w:val="18"/>
              </w:rPr>
              <w:t>Support advocacy efforts through providing evidence of impact gathered through the M&amp;E system</w:t>
            </w:r>
            <w:r w:rsidR="00B54AC7">
              <w:rPr>
                <w:rFonts w:ascii="Calibri" w:eastAsia="Times New Roman" w:hAnsi="Calibri"/>
                <w:sz w:val="18"/>
                <w:szCs w:val="18"/>
              </w:rPr>
              <w:t xml:space="preserve">, </w:t>
            </w:r>
            <w:r w:rsidRPr="00B54AC7">
              <w:rPr>
                <w:rFonts w:ascii="Calibri" w:eastAsia="Times New Roman" w:hAnsi="Calibri"/>
                <w:sz w:val="18"/>
                <w:szCs w:val="18"/>
              </w:rPr>
              <w:t>knowledge management and communication activities</w:t>
            </w:r>
          </w:p>
          <w:p w:rsidR="00B54AC7" w:rsidRPr="00B54AC7" w:rsidRDefault="006C4D73" w:rsidP="00B54AC7">
            <w:pPr>
              <w:numPr>
                <w:ilvl w:val="0"/>
                <w:numId w:val="7"/>
              </w:numPr>
              <w:spacing w:after="0" w:line="240" w:lineRule="auto"/>
              <w:rPr>
                <w:rFonts w:ascii="Calibri" w:eastAsia="Times New Roman" w:hAnsi="Calibri"/>
                <w:color w:val="000000"/>
                <w:sz w:val="18"/>
                <w:szCs w:val="18"/>
              </w:rPr>
            </w:pPr>
            <w:r w:rsidRPr="00B54AC7">
              <w:rPr>
                <w:rFonts w:ascii="Calibri" w:eastAsia="Times New Roman" w:hAnsi="Calibri"/>
                <w:sz w:val="18"/>
                <w:szCs w:val="18"/>
              </w:rPr>
              <w:t xml:space="preserve">Provide technical </w:t>
            </w:r>
            <w:r w:rsidR="00B54AC7">
              <w:rPr>
                <w:rFonts w:ascii="Calibri" w:eastAsia="Times New Roman" w:hAnsi="Calibri"/>
                <w:sz w:val="18"/>
                <w:szCs w:val="18"/>
              </w:rPr>
              <w:t xml:space="preserve">support </w:t>
            </w:r>
            <w:r w:rsidRPr="00B54AC7">
              <w:rPr>
                <w:rFonts w:ascii="Calibri" w:eastAsia="Times New Roman" w:hAnsi="Calibri"/>
                <w:sz w:val="18"/>
                <w:szCs w:val="18"/>
              </w:rPr>
              <w:t xml:space="preserve">and guidance to </w:t>
            </w:r>
            <w:r w:rsidR="00B54AC7">
              <w:rPr>
                <w:rFonts w:ascii="Calibri" w:eastAsia="Times New Roman" w:hAnsi="Calibri"/>
                <w:sz w:val="18"/>
                <w:szCs w:val="18"/>
              </w:rPr>
              <w:t xml:space="preserve">partners </w:t>
            </w:r>
            <w:r w:rsidRPr="00B54AC7">
              <w:rPr>
                <w:rFonts w:ascii="Calibri" w:eastAsia="Times New Roman" w:hAnsi="Calibri"/>
                <w:sz w:val="18"/>
                <w:szCs w:val="18"/>
              </w:rPr>
              <w:t xml:space="preserve">on </w:t>
            </w:r>
            <w:r w:rsidR="00B54AC7">
              <w:rPr>
                <w:rFonts w:ascii="Calibri" w:eastAsia="Times New Roman" w:hAnsi="Calibri"/>
                <w:sz w:val="18"/>
                <w:szCs w:val="18"/>
              </w:rPr>
              <w:t xml:space="preserve">knowledge and learning </w:t>
            </w:r>
          </w:p>
          <w:p w:rsidR="006C4D73" w:rsidRPr="00B54AC7" w:rsidRDefault="006C4D73" w:rsidP="006C4D73">
            <w:pPr>
              <w:numPr>
                <w:ilvl w:val="0"/>
                <w:numId w:val="7"/>
              </w:numPr>
              <w:spacing w:after="0" w:line="240" w:lineRule="auto"/>
              <w:rPr>
                <w:rFonts w:ascii="Calibri" w:eastAsia="Times New Roman" w:hAnsi="Calibri"/>
                <w:color w:val="000000"/>
                <w:sz w:val="18"/>
                <w:szCs w:val="18"/>
              </w:rPr>
            </w:pPr>
            <w:r w:rsidRPr="00B54AC7">
              <w:rPr>
                <w:rFonts w:ascii="Calibri" w:eastAsia="Times New Roman" w:hAnsi="Calibri"/>
                <w:sz w:val="18"/>
                <w:szCs w:val="18"/>
              </w:rPr>
              <w:t>Ensure that innovative experiences, learning and good practices are captured, synthesized, documented and shared continuously within the project, with</w:t>
            </w:r>
            <w:r w:rsidR="00B54AC7" w:rsidRPr="00B54AC7">
              <w:rPr>
                <w:rFonts w:ascii="Calibri" w:eastAsia="Times New Roman" w:hAnsi="Calibri"/>
                <w:sz w:val="18"/>
                <w:szCs w:val="18"/>
              </w:rPr>
              <w:t xml:space="preserve"> stakeholders and GPSA network </w:t>
            </w:r>
            <w:r w:rsidRPr="00B54AC7">
              <w:rPr>
                <w:rFonts w:ascii="Calibri" w:eastAsia="Times New Roman" w:hAnsi="Calibri"/>
                <w:sz w:val="18"/>
                <w:szCs w:val="18"/>
              </w:rPr>
              <w:t>Any other relevant duty assigned by the Project Coordinator</w:t>
            </w:r>
          </w:p>
          <w:p w:rsidR="006C4D73" w:rsidRPr="006C4D73" w:rsidRDefault="006C4D73" w:rsidP="006C4D73">
            <w:pPr>
              <w:spacing w:after="0" w:line="240" w:lineRule="auto"/>
              <w:rPr>
                <w:rFonts w:ascii="Calibri" w:eastAsia="Times New Roman" w:hAnsi="Calibri"/>
                <w:color w:val="000000"/>
                <w:sz w:val="20"/>
                <w:szCs w:val="20"/>
              </w:rPr>
            </w:pPr>
          </w:p>
        </w:tc>
      </w:tr>
      <w:tr w:rsidR="0055289B"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55289B" w:rsidRPr="00A26706" w:rsidRDefault="007F2530"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To be hired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55289B" w:rsidRPr="00A26706" w:rsidRDefault="007F2530"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Training Officer-</w:t>
            </w:r>
            <w:proofErr w:type="spellStart"/>
            <w:r>
              <w:rPr>
                <w:rFonts w:ascii="Calibri" w:eastAsia="Times New Roman" w:hAnsi="Calibri"/>
                <w:color w:val="000000"/>
                <w:sz w:val="18"/>
                <w:szCs w:val="18"/>
              </w:rPr>
              <w:t>SAc</w:t>
            </w:r>
            <w:r w:rsidR="00B54AC7">
              <w:rPr>
                <w:rFonts w:ascii="Calibri" w:eastAsia="Times New Roman" w:hAnsi="Calibri"/>
                <w:color w:val="000000"/>
                <w:sz w:val="18"/>
                <w:szCs w:val="18"/>
              </w:rPr>
              <w:t>c</w:t>
            </w:r>
            <w:proofErr w:type="spellEnd"/>
            <w:r>
              <w:rPr>
                <w:rFonts w:ascii="Calibri" w:eastAsia="Times New Roman" w:hAnsi="Calibri"/>
                <w:color w:val="000000"/>
                <w:sz w:val="18"/>
                <w:szCs w:val="18"/>
              </w:rPr>
              <w:t>-</w:t>
            </w:r>
            <w:r w:rsidR="00B54AC7">
              <w:rPr>
                <w:rFonts w:ascii="Calibri" w:eastAsia="Times New Roman" w:hAnsi="Calibri"/>
                <w:color w:val="000000"/>
                <w:sz w:val="18"/>
                <w:szCs w:val="18"/>
              </w:rPr>
              <w:t>in-</w:t>
            </w:r>
            <w:r>
              <w:rPr>
                <w:rFonts w:ascii="Calibri" w:eastAsia="Times New Roman" w:hAnsi="Calibri"/>
                <w:color w:val="000000"/>
                <w:sz w:val="18"/>
                <w:szCs w:val="18"/>
              </w:rPr>
              <w:t>RH</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977786" w:rsidRDefault="00977786" w:rsidP="0097778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Full-time</w:t>
            </w:r>
          </w:p>
          <w:p w:rsidR="00977786" w:rsidRDefault="007B3AFD" w:rsidP="0097778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Consultant from </w:t>
            </w:r>
            <w:r w:rsidR="00977786">
              <w:rPr>
                <w:rFonts w:ascii="Calibri" w:eastAsia="Times New Roman" w:hAnsi="Calibri"/>
                <w:color w:val="000000"/>
                <w:sz w:val="18"/>
                <w:szCs w:val="18"/>
              </w:rPr>
              <w:t xml:space="preserve">ANSA EAP </w:t>
            </w:r>
          </w:p>
          <w:p w:rsidR="0055289B" w:rsidRPr="00A26706" w:rsidRDefault="00977786" w:rsidP="0097778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project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977786" w:rsidRDefault="00977786" w:rsidP="00977786">
            <w:pPr>
              <w:spacing w:after="0" w:line="240" w:lineRule="auto"/>
              <w:rPr>
                <w:rFonts w:ascii="Calibri" w:eastAsia="Times New Roman" w:hAnsi="Calibri"/>
                <w:color w:val="000000"/>
                <w:sz w:val="18"/>
                <w:szCs w:val="18"/>
              </w:rPr>
            </w:pPr>
            <w:r w:rsidRPr="00A26706">
              <w:rPr>
                <w:rFonts w:ascii="Calibri" w:eastAsia="Times New Roman" w:hAnsi="Calibri"/>
                <w:color w:val="000000"/>
                <w:sz w:val="18"/>
                <w:szCs w:val="18"/>
              </w:rPr>
              <w:t>Component 2</w:t>
            </w:r>
          </w:p>
          <w:p w:rsidR="00977786" w:rsidRPr="00A26706" w:rsidRDefault="00977786" w:rsidP="00977786">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Capacity Building for Citizen Engagement</w:t>
            </w:r>
          </w:p>
          <w:p w:rsidR="0055289B" w:rsidRPr="00A26706" w:rsidRDefault="0055289B" w:rsidP="00A26706">
            <w:pPr>
              <w:spacing w:after="0" w:line="240" w:lineRule="auto"/>
              <w:jc w:val="both"/>
              <w:rPr>
                <w:rFonts w:ascii="Calibri" w:eastAsia="Times New Roman" w:hAnsi="Calibri"/>
                <w:color w:val="000000"/>
                <w:sz w:val="18"/>
                <w:szCs w:val="18"/>
              </w:rPr>
            </w:pP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Default="007B3AFD" w:rsidP="007B3AFD">
            <w:pPr>
              <w:numPr>
                <w:ilvl w:val="0"/>
                <w:numId w:val="8"/>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Provide support to the implementation of capacity building strategy </w:t>
            </w:r>
            <w:r w:rsidR="00933451">
              <w:rPr>
                <w:rFonts w:ascii="Calibri" w:eastAsia="Times New Roman" w:hAnsi="Calibri"/>
                <w:color w:val="000000"/>
                <w:sz w:val="18"/>
                <w:szCs w:val="18"/>
              </w:rPr>
              <w:t>and plans</w:t>
            </w:r>
          </w:p>
          <w:p w:rsidR="007B3AFD" w:rsidRDefault="00933451" w:rsidP="007B3AFD">
            <w:pPr>
              <w:numPr>
                <w:ilvl w:val="0"/>
                <w:numId w:val="8"/>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Provide on the ground support to </w:t>
            </w:r>
            <w:proofErr w:type="spellStart"/>
            <w:r>
              <w:rPr>
                <w:rFonts w:ascii="Calibri" w:eastAsia="Times New Roman" w:hAnsi="Calibri"/>
                <w:color w:val="000000"/>
                <w:sz w:val="18"/>
                <w:szCs w:val="18"/>
              </w:rPr>
              <w:t>SAcc</w:t>
            </w:r>
            <w:proofErr w:type="spellEnd"/>
            <w:r>
              <w:rPr>
                <w:rFonts w:ascii="Calibri" w:eastAsia="Times New Roman" w:hAnsi="Calibri"/>
                <w:color w:val="000000"/>
                <w:sz w:val="18"/>
                <w:szCs w:val="18"/>
              </w:rPr>
              <w:t xml:space="preserve"> Facilitators and CVMs through mentoring and communications on CSC, budget monitoring and RH</w:t>
            </w:r>
          </w:p>
          <w:p w:rsidR="00933451" w:rsidRDefault="00933451" w:rsidP="007B3AFD">
            <w:pPr>
              <w:numPr>
                <w:ilvl w:val="0"/>
                <w:numId w:val="8"/>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Perform tasks related to knowledge and learning and monitoring and evaluation</w:t>
            </w:r>
          </w:p>
          <w:p w:rsidR="00933451" w:rsidRPr="00A26706" w:rsidRDefault="00933451" w:rsidP="00933451">
            <w:pPr>
              <w:spacing w:after="0" w:line="240" w:lineRule="auto"/>
              <w:ind w:left="720"/>
              <w:jc w:val="both"/>
              <w:rPr>
                <w:rFonts w:ascii="Calibri" w:eastAsia="Times New Roman" w:hAnsi="Calibri"/>
                <w:color w:val="000000"/>
                <w:sz w:val="18"/>
                <w:szCs w:val="18"/>
              </w:rPr>
            </w:pPr>
          </w:p>
        </w:tc>
      </w:tr>
      <w:tr w:rsidR="00380E0A"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7F2530"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lastRenderedPageBreak/>
              <w:t>To be hired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7F2530"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Training Officer – </w:t>
            </w:r>
            <w:proofErr w:type="spellStart"/>
            <w:r>
              <w:rPr>
                <w:rFonts w:ascii="Calibri" w:eastAsia="Times New Roman" w:hAnsi="Calibri"/>
                <w:color w:val="000000"/>
                <w:sz w:val="18"/>
                <w:szCs w:val="18"/>
              </w:rPr>
              <w:t>SAc</w:t>
            </w:r>
            <w:r w:rsidR="00B54AC7">
              <w:rPr>
                <w:rFonts w:ascii="Calibri" w:eastAsia="Times New Roman" w:hAnsi="Calibri"/>
                <w:color w:val="000000"/>
                <w:sz w:val="18"/>
                <w:szCs w:val="18"/>
              </w:rPr>
              <w:t>c</w:t>
            </w:r>
            <w:proofErr w:type="spellEnd"/>
            <w:r>
              <w:rPr>
                <w:rFonts w:ascii="Calibri" w:eastAsia="Times New Roman" w:hAnsi="Calibri"/>
                <w:color w:val="000000"/>
                <w:sz w:val="18"/>
                <w:szCs w:val="18"/>
              </w:rPr>
              <w:t>-</w:t>
            </w:r>
            <w:r w:rsidR="00B54AC7">
              <w:rPr>
                <w:rFonts w:ascii="Calibri" w:eastAsia="Times New Roman" w:hAnsi="Calibri"/>
                <w:color w:val="000000"/>
                <w:sz w:val="18"/>
                <w:szCs w:val="18"/>
              </w:rPr>
              <w:t>in-</w:t>
            </w:r>
            <w:r>
              <w:rPr>
                <w:rFonts w:ascii="Calibri" w:eastAsia="Times New Roman" w:hAnsi="Calibri"/>
                <w:color w:val="000000"/>
                <w:sz w:val="18"/>
                <w:szCs w:val="18"/>
              </w:rPr>
              <w:t>RH</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977786" w:rsidRDefault="00977786" w:rsidP="0097778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Full-time</w:t>
            </w:r>
          </w:p>
          <w:p w:rsidR="00977786" w:rsidRDefault="007B3AFD" w:rsidP="0097778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Consultant from </w:t>
            </w:r>
            <w:proofErr w:type="spellStart"/>
            <w:r w:rsidR="00977786">
              <w:rPr>
                <w:rFonts w:ascii="Calibri" w:eastAsia="Times New Roman" w:hAnsi="Calibri"/>
                <w:color w:val="000000"/>
                <w:sz w:val="18"/>
                <w:szCs w:val="18"/>
              </w:rPr>
              <w:t>Likhaan</w:t>
            </w:r>
            <w:proofErr w:type="spellEnd"/>
            <w:r w:rsidR="00977786">
              <w:rPr>
                <w:rFonts w:ascii="Calibri" w:eastAsia="Times New Roman" w:hAnsi="Calibri"/>
                <w:color w:val="000000"/>
                <w:sz w:val="18"/>
                <w:szCs w:val="18"/>
              </w:rPr>
              <w:t xml:space="preserve"> </w:t>
            </w:r>
          </w:p>
          <w:p w:rsidR="00380E0A" w:rsidRPr="00A26706" w:rsidRDefault="00977786" w:rsidP="0097778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project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977786" w:rsidRDefault="00977786" w:rsidP="00977786">
            <w:pPr>
              <w:spacing w:after="0" w:line="240" w:lineRule="auto"/>
              <w:rPr>
                <w:rFonts w:ascii="Calibri" w:eastAsia="Times New Roman" w:hAnsi="Calibri"/>
                <w:color w:val="000000"/>
                <w:sz w:val="18"/>
                <w:szCs w:val="18"/>
              </w:rPr>
            </w:pPr>
            <w:r w:rsidRPr="00A26706">
              <w:rPr>
                <w:rFonts w:ascii="Calibri" w:eastAsia="Times New Roman" w:hAnsi="Calibri"/>
                <w:color w:val="000000"/>
                <w:sz w:val="18"/>
                <w:szCs w:val="18"/>
              </w:rPr>
              <w:t>Component 2</w:t>
            </w:r>
          </w:p>
          <w:p w:rsidR="00977786" w:rsidRPr="00A26706" w:rsidRDefault="00977786" w:rsidP="00977786">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Capacity Building for Citizen Engagement</w:t>
            </w:r>
          </w:p>
          <w:p w:rsidR="00380E0A" w:rsidRPr="00A26706" w:rsidRDefault="00380E0A" w:rsidP="00A26706">
            <w:pPr>
              <w:spacing w:after="0" w:line="240" w:lineRule="auto"/>
              <w:jc w:val="both"/>
              <w:rPr>
                <w:rFonts w:ascii="Calibri" w:eastAsia="Times New Roman" w:hAnsi="Calibri"/>
                <w:color w:val="000000"/>
                <w:sz w:val="18"/>
                <w:szCs w:val="18"/>
              </w:rPr>
            </w:pP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933451" w:rsidRDefault="00933451" w:rsidP="00933451">
            <w:pPr>
              <w:numPr>
                <w:ilvl w:val="0"/>
                <w:numId w:val="9"/>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support to the implementation of capacity building strategy and plans</w:t>
            </w:r>
          </w:p>
          <w:p w:rsidR="00933451" w:rsidRDefault="00933451" w:rsidP="00933451">
            <w:pPr>
              <w:numPr>
                <w:ilvl w:val="0"/>
                <w:numId w:val="9"/>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Provide on the ground support to </w:t>
            </w:r>
            <w:proofErr w:type="spellStart"/>
            <w:r>
              <w:rPr>
                <w:rFonts w:ascii="Calibri" w:eastAsia="Times New Roman" w:hAnsi="Calibri"/>
                <w:color w:val="000000"/>
                <w:sz w:val="18"/>
                <w:szCs w:val="18"/>
              </w:rPr>
              <w:t>SAcc</w:t>
            </w:r>
            <w:proofErr w:type="spellEnd"/>
            <w:r>
              <w:rPr>
                <w:rFonts w:ascii="Calibri" w:eastAsia="Times New Roman" w:hAnsi="Calibri"/>
                <w:color w:val="000000"/>
                <w:sz w:val="18"/>
                <w:szCs w:val="18"/>
              </w:rPr>
              <w:t xml:space="preserve"> Facilitators and CVMs through mentoring and communications on CSC, budget monitoring and RH</w:t>
            </w:r>
          </w:p>
          <w:p w:rsidR="00933451" w:rsidRDefault="00933451" w:rsidP="00933451">
            <w:pPr>
              <w:numPr>
                <w:ilvl w:val="0"/>
                <w:numId w:val="9"/>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Perform tasks related to knowledge and learning and monitoring and evaluation</w:t>
            </w:r>
          </w:p>
          <w:p w:rsidR="00380E0A" w:rsidRPr="00A26706" w:rsidRDefault="00380E0A" w:rsidP="00A26706">
            <w:pPr>
              <w:spacing w:after="0" w:line="240" w:lineRule="auto"/>
              <w:jc w:val="both"/>
              <w:rPr>
                <w:rFonts w:ascii="Calibri" w:eastAsia="Times New Roman" w:hAnsi="Calibri"/>
                <w:color w:val="000000"/>
                <w:sz w:val="18"/>
                <w:szCs w:val="18"/>
              </w:rPr>
            </w:pPr>
          </w:p>
        </w:tc>
      </w:tr>
      <w:tr w:rsidR="00380E0A"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977786"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To be hired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977786"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ICT Officer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380E0A" w:rsidRDefault="00977786"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Full-time</w:t>
            </w:r>
          </w:p>
          <w:p w:rsidR="00977786" w:rsidRDefault="00977786"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Consultant</w:t>
            </w:r>
          </w:p>
          <w:p w:rsidR="00977786" w:rsidRPr="00A26706" w:rsidRDefault="00977786"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project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977786" w:rsidRPr="00A26706" w:rsidRDefault="00977786" w:rsidP="00977786">
            <w:pPr>
              <w:spacing w:after="0" w:line="240" w:lineRule="auto"/>
              <w:rPr>
                <w:rFonts w:ascii="Calibri" w:eastAsia="Times New Roman" w:hAnsi="Calibri"/>
                <w:color w:val="000000"/>
                <w:sz w:val="18"/>
                <w:szCs w:val="18"/>
              </w:rPr>
            </w:pPr>
            <w:r w:rsidRPr="00A26706">
              <w:rPr>
                <w:rFonts w:ascii="Calibri" w:eastAsia="Times New Roman" w:hAnsi="Calibri"/>
                <w:color w:val="000000"/>
                <w:sz w:val="18"/>
                <w:szCs w:val="18"/>
              </w:rPr>
              <w:t>Component 3</w:t>
            </w:r>
          </w:p>
          <w:p w:rsidR="00380E0A" w:rsidRDefault="00977786" w:rsidP="0097778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Knowledge and Learning</w:t>
            </w:r>
          </w:p>
          <w:p w:rsidR="00977786" w:rsidRPr="00A26706" w:rsidRDefault="00977786" w:rsidP="0097778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Sub-component: </w:t>
            </w:r>
            <w:r w:rsidR="005F3CEF">
              <w:rPr>
                <w:rFonts w:ascii="Calibri" w:eastAsia="Times New Roman" w:hAnsi="Calibri"/>
                <w:color w:val="000000"/>
                <w:sz w:val="18"/>
                <w:szCs w:val="18"/>
              </w:rPr>
              <w:t xml:space="preserve">SAC-in-RH </w:t>
            </w:r>
            <w:r>
              <w:rPr>
                <w:rFonts w:ascii="Calibri" w:eastAsia="Times New Roman" w:hAnsi="Calibri"/>
                <w:color w:val="000000"/>
                <w:sz w:val="18"/>
                <w:szCs w:val="18"/>
              </w:rPr>
              <w:t>online platform</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Default="00933451" w:rsidP="00933451">
            <w:pPr>
              <w:numPr>
                <w:ilvl w:val="0"/>
                <w:numId w:val="10"/>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set up the online platform for knowledge and learning on </w:t>
            </w:r>
            <w:proofErr w:type="spellStart"/>
            <w:r>
              <w:rPr>
                <w:rFonts w:ascii="Calibri" w:eastAsia="Times New Roman" w:hAnsi="Calibri"/>
                <w:color w:val="000000"/>
                <w:sz w:val="18"/>
                <w:szCs w:val="18"/>
              </w:rPr>
              <w:t>SAcc</w:t>
            </w:r>
            <w:proofErr w:type="spellEnd"/>
            <w:r>
              <w:rPr>
                <w:rFonts w:ascii="Calibri" w:eastAsia="Times New Roman" w:hAnsi="Calibri"/>
                <w:color w:val="000000"/>
                <w:sz w:val="18"/>
                <w:szCs w:val="18"/>
              </w:rPr>
              <w:t xml:space="preserve"> in RH</w:t>
            </w:r>
          </w:p>
          <w:p w:rsidR="00933451" w:rsidRDefault="00933451" w:rsidP="00933451">
            <w:pPr>
              <w:numPr>
                <w:ilvl w:val="0"/>
                <w:numId w:val="10"/>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maintain the online platform through periodic and strategic uploading of project updates, </w:t>
            </w:r>
            <w:r w:rsidR="007D763E">
              <w:rPr>
                <w:rFonts w:ascii="Calibri" w:eastAsia="Times New Roman" w:hAnsi="Calibri"/>
                <w:color w:val="000000"/>
                <w:sz w:val="18"/>
                <w:szCs w:val="18"/>
              </w:rPr>
              <w:t xml:space="preserve">communication, </w:t>
            </w:r>
            <w:r>
              <w:rPr>
                <w:rFonts w:ascii="Calibri" w:eastAsia="Times New Roman" w:hAnsi="Calibri"/>
                <w:color w:val="000000"/>
                <w:sz w:val="18"/>
                <w:szCs w:val="18"/>
              </w:rPr>
              <w:t>toolkits and other knowledge products</w:t>
            </w:r>
          </w:p>
          <w:p w:rsidR="00933451" w:rsidRPr="00A26706" w:rsidRDefault="007D763E" w:rsidP="007D763E">
            <w:pPr>
              <w:numPr>
                <w:ilvl w:val="0"/>
                <w:numId w:val="10"/>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manage on-line feedback system and flag up information, issues and concerns, opportunities related to K&amp;L on </w:t>
            </w:r>
            <w:proofErr w:type="spellStart"/>
            <w:r>
              <w:rPr>
                <w:rFonts w:ascii="Calibri" w:eastAsia="Times New Roman" w:hAnsi="Calibri"/>
                <w:color w:val="000000"/>
                <w:sz w:val="18"/>
                <w:szCs w:val="18"/>
              </w:rPr>
              <w:t>SAcc</w:t>
            </w:r>
            <w:proofErr w:type="spellEnd"/>
            <w:r>
              <w:rPr>
                <w:rFonts w:ascii="Calibri" w:eastAsia="Times New Roman" w:hAnsi="Calibri"/>
                <w:color w:val="000000"/>
                <w:sz w:val="18"/>
                <w:szCs w:val="18"/>
              </w:rPr>
              <w:t xml:space="preserve"> in RH to the PMT</w:t>
            </w:r>
          </w:p>
        </w:tc>
      </w:tr>
      <w:tr w:rsidR="00977786"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977786" w:rsidRPr="00A26706" w:rsidRDefault="00461B8A"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To be hired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977786" w:rsidRPr="00A26706" w:rsidRDefault="00461B8A"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Knowledge Product Developer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977786" w:rsidRDefault="00461B8A"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Full-time</w:t>
            </w:r>
          </w:p>
          <w:p w:rsidR="00461B8A" w:rsidRDefault="00461B8A"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Consultant</w:t>
            </w:r>
          </w:p>
          <w:p w:rsidR="00461B8A" w:rsidRPr="00A26706" w:rsidRDefault="00461B8A"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project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461B8A" w:rsidRPr="00A26706" w:rsidRDefault="00461B8A" w:rsidP="00461B8A">
            <w:pPr>
              <w:spacing w:after="0" w:line="240" w:lineRule="auto"/>
              <w:rPr>
                <w:rFonts w:ascii="Calibri" w:eastAsia="Times New Roman" w:hAnsi="Calibri"/>
                <w:color w:val="000000"/>
                <w:sz w:val="18"/>
                <w:szCs w:val="18"/>
              </w:rPr>
            </w:pPr>
            <w:r w:rsidRPr="00A26706">
              <w:rPr>
                <w:rFonts w:ascii="Calibri" w:eastAsia="Times New Roman" w:hAnsi="Calibri"/>
                <w:color w:val="000000"/>
                <w:sz w:val="18"/>
                <w:szCs w:val="18"/>
              </w:rPr>
              <w:t>Component 3</w:t>
            </w:r>
          </w:p>
          <w:p w:rsidR="00461B8A" w:rsidRDefault="00461B8A" w:rsidP="00461B8A">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Knowledge and Learning</w:t>
            </w:r>
          </w:p>
          <w:p w:rsidR="00977786" w:rsidRPr="00A26706" w:rsidRDefault="00461B8A" w:rsidP="00461B8A">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Sub-component: knowledge products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977786" w:rsidRDefault="007D763E" w:rsidP="007D763E">
            <w:pPr>
              <w:numPr>
                <w:ilvl w:val="0"/>
                <w:numId w:val="11"/>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documentation support to all capacity building activities (write-ups, videos, etc)</w:t>
            </w:r>
          </w:p>
          <w:p w:rsidR="007D763E" w:rsidRDefault="007D763E" w:rsidP="007D763E">
            <w:pPr>
              <w:numPr>
                <w:ilvl w:val="0"/>
                <w:numId w:val="11"/>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work with Oxfam’s Digital Vision team in designing  communication and knowledge products</w:t>
            </w:r>
          </w:p>
          <w:p w:rsidR="007D763E" w:rsidRPr="007D763E" w:rsidRDefault="007D763E" w:rsidP="007D763E">
            <w:pPr>
              <w:numPr>
                <w:ilvl w:val="0"/>
                <w:numId w:val="11"/>
              </w:num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assist the K&amp;L specialist in production of knowledge products</w:t>
            </w:r>
          </w:p>
        </w:tc>
      </w:tr>
    </w:tbl>
    <w:p w:rsidR="005B20EC" w:rsidRPr="005B20EC" w:rsidRDefault="005B20EC" w:rsidP="00955AF3">
      <w:pPr>
        <w:spacing w:after="0" w:line="240" w:lineRule="auto"/>
        <w:jc w:val="both"/>
        <w:outlineLvl w:val="1"/>
        <w:rPr>
          <w:rFonts w:ascii="Calibri" w:eastAsia="Times New Roman" w:hAnsi="Calibri"/>
          <w:bCs/>
          <w:iCs/>
          <w:sz w:val="24"/>
          <w:szCs w:val="24"/>
        </w:rPr>
      </w:pPr>
    </w:p>
    <w:p w:rsidR="005B20EC" w:rsidRPr="00E911DF" w:rsidRDefault="005B20EC" w:rsidP="00E911DF">
      <w:pPr>
        <w:spacing w:after="0" w:line="240" w:lineRule="auto"/>
        <w:jc w:val="both"/>
        <w:rPr>
          <w:rFonts w:ascii="Calibri" w:eastAsia="Times New Roman" w:hAnsi="Calibri"/>
          <w:bCs/>
          <w:iCs/>
          <w:sz w:val="20"/>
          <w:szCs w:val="20"/>
        </w:rPr>
      </w:pPr>
      <w:proofErr w:type="gramStart"/>
      <w:r w:rsidRPr="00E911DF">
        <w:rPr>
          <w:rFonts w:ascii="Calibri" w:eastAsia="Times New Roman" w:hAnsi="Calibri"/>
          <w:b/>
          <w:bCs/>
          <w:iCs/>
          <w:sz w:val="20"/>
          <w:szCs w:val="20"/>
        </w:rPr>
        <w:t xml:space="preserve">Table </w:t>
      </w:r>
      <w:r w:rsidR="00DF24E1">
        <w:rPr>
          <w:rFonts w:ascii="Calibri" w:eastAsia="Times New Roman" w:hAnsi="Calibri"/>
          <w:b/>
          <w:bCs/>
          <w:iCs/>
          <w:sz w:val="20"/>
          <w:szCs w:val="20"/>
        </w:rPr>
        <w:t>2</w:t>
      </w:r>
      <w:r w:rsidRPr="00E911DF">
        <w:rPr>
          <w:rFonts w:ascii="Calibri" w:eastAsia="Times New Roman" w:hAnsi="Calibri"/>
          <w:bCs/>
          <w:iCs/>
          <w:sz w:val="20"/>
          <w:szCs w:val="20"/>
        </w:rPr>
        <w:t>.</w:t>
      </w:r>
      <w:proofErr w:type="gramEnd"/>
      <w:r w:rsidRPr="00E911DF">
        <w:rPr>
          <w:rFonts w:ascii="Calibri" w:eastAsia="Times New Roman" w:hAnsi="Calibri"/>
          <w:bCs/>
          <w:iCs/>
          <w:sz w:val="20"/>
          <w:szCs w:val="20"/>
        </w:rPr>
        <w:t xml:space="preserve"> </w:t>
      </w:r>
      <w:r w:rsidRPr="00E911DF">
        <w:rPr>
          <w:rFonts w:ascii="Calibri" w:eastAsia="Times New Roman" w:hAnsi="Calibri"/>
          <w:b/>
          <w:bCs/>
          <w:iCs/>
          <w:sz w:val="20"/>
          <w:szCs w:val="20"/>
        </w:rPr>
        <w:t>Applicant’s Experience</w:t>
      </w:r>
      <w:r w:rsidRPr="00E911DF">
        <w:rPr>
          <w:rFonts w:ascii="Calibri" w:eastAsia="Times New Roman" w:hAnsi="Calibri"/>
          <w:bCs/>
          <w:iCs/>
          <w:sz w:val="20"/>
          <w:szCs w:val="20"/>
        </w:rPr>
        <w:t xml:space="preserve">. Please provide a summary of the applicant CSO’s current and prior experience on projects or programs related to social accountability. </w:t>
      </w:r>
      <w:r w:rsidR="009105AA" w:rsidRPr="00E911DF">
        <w:rPr>
          <w:rFonts w:ascii="Calibri" w:eastAsia="Times New Roman" w:hAnsi="Calibri"/>
          <w:bCs/>
          <w:iCs/>
          <w:sz w:val="20"/>
          <w:szCs w:val="20"/>
        </w:rPr>
        <w:t xml:space="preserve">Include information for at least the past </w:t>
      </w:r>
      <w:r w:rsidR="00C21AC1">
        <w:rPr>
          <w:rFonts w:ascii="Calibri" w:eastAsia="Times New Roman" w:hAnsi="Calibri"/>
          <w:bCs/>
          <w:iCs/>
          <w:sz w:val="20"/>
          <w:szCs w:val="20"/>
        </w:rPr>
        <w:t>3-</w:t>
      </w:r>
      <w:r w:rsidR="009105AA" w:rsidRPr="00E911DF">
        <w:rPr>
          <w:rFonts w:ascii="Calibri" w:eastAsia="Times New Roman" w:hAnsi="Calibri"/>
          <w:bCs/>
          <w:iCs/>
          <w:sz w:val="20"/>
          <w:szCs w:val="20"/>
        </w:rPr>
        <w:t>5 years of experience</w:t>
      </w:r>
      <w:r w:rsidR="00C21AC1">
        <w:rPr>
          <w:rFonts w:ascii="Calibri" w:eastAsia="Times New Roman" w:hAnsi="Calibri"/>
          <w:bCs/>
          <w:iCs/>
          <w:sz w:val="20"/>
          <w:szCs w:val="20"/>
        </w:rPr>
        <w:t xml:space="preserve">. </w:t>
      </w:r>
      <w:r w:rsidRPr="008F78C8">
        <w:rPr>
          <w:rFonts w:ascii="Calibri" w:eastAsia="Times New Roman" w:hAnsi="Calibri"/>
          <w:bCs/>
          <w:iCs/>
          <w:sz w:val="20"/>
          <w:szCs w:val="20"/>
          <w:u w:val="single"/>
        </w:rPr>
        <w:t>For proposals that include mentoring arrangements, please include a summary of both the Mentor and Mentee(s) organizations’ experience, following the format below</w:t>
      </w:r>
      <w:r w:rsidRPr="00E911DF">
        <w:rPr>
          <w:rFonts w:ascii="Calibri" w:eastAsia="Times New Roman" w:hAnsi="Calibri"/>
          <w:bCs/>
          <w:iCs/>
          <w:sz w:val="20"/>
          <w:szCs w:val="20"/>
        </w:rPr>
        <w:t>.</w:t>
      </w:r>
    </w:p>
    <w:p w:rsidR="00955AF3" w:rsidRDefault="00955AF3" w:rsidP="00955AF3">
      <w:pPr>
        <w:spacing w:after="0" w:line="240" w:lineRule="auto"/>
        <w:jc w:val="both"/>
        <w:rPr>
          <w:rFonts w:ascii="Calibri" w:eastAsia="Times New Roman" w:hAnsi="Calibri"/>
          <w:bCs/>
          <w:iCs/>
          <w:sz w:val="24"/>
          <w:szCs w:val="24"/>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tblPr>
      <w:tblGrid>
        <w:gridCol w:w="6948"/>
        <w:gridCol w:w="6948"/>
      </w:tblGrid>
      <w:tr w:rsidR="009105AA" w:rsidRPr="00A26706" w:rsidTr="00A26706">
        <w:tc>
          <w:tcPr>
            <w:tcW w:w="6948" w:type="dxa"/>
            <w:shd w:val="clear" w:color="auto" w:fill="8DB3E2"/>
          </w:tcPr>
          <w:p w:rsidR="009105AA" w:rsidRPr="00A26706" w:rsidRDefault="009105AA"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Name of applicant CSO (for Mentor Organizations, please include country where CSO is legal entity)</w:t>
            </w:r>
          </w:p>
        </w:tc>
        <w:tc>
          <w:tcPr>
            <w:tcW w:w="6948" w:type="dxa"/>
          </w:tcPr>
          <w:p w:rsidR="009105AA" w:rsidRPr="00A26706" w:rsidRDefault="006C4D73" w:rsidP="00A26706">
            <w:pPr>
              <w:spacing w:after="0" w:line="240" w:lineRule="auto"/>
              <w:jc w:val="both"/>
              <w:rPr>
                <w:rFonts w:ascii="Calibri" w:eastAsia="Times New Roman" w:hAnsi="Calibri"/>
                <w:sz w:val="20"/>
                <w:szCs w:val="20"/>
              </w:rPr>
            </w:pPr>
            <w:r>
              <w:rPr>
                <w:rFonts w:ascii="Calibri" w:eastAsia="Times New Roman" w:hAnsi="Calibri"/>
                <w:sz w:val="20"/>
                <w:szCs w:val="20"/>
              </w:rPr>
              <w:t>Oxfam GB</w:t>
            </w:r>
          </w:p>
        </w:tc>
      </w:tr>
      <w:tr w:rsidR="009105AA" w:rsidRPr="00A26706" w:rsidTr="00A26706">
        <w:tc>
          <w:tcPr>
            <w:tcW w:w="6948" w:type="dxa"/>
            <w:shd w:val="clear" w:color="auto" w:fill="C6D9F1"/>
          </w:tcPr>
          <w:p w:rsidR="009105AA" w:rsidRPr="00A26706" w:rsidRDefault="009105AA" w:rsidP="00A26706">
            <w:pPr>
              <w:spacing w:after="0" w:line="240" w:lineRule="auto"/>
              <w:jc w:val="both"/>
              <w:rPr>
                <w:rFonts w:ascii="Calibri" w:eastAsia="Times New Roman" w:hAnsi="Calibri"/>
                <w:sz w:val="18"/>
                <w:szCs w:val="18"/>
              </w:rPr>
            </w:pPr>
            <w:r w:rsidRPr="00A26706">
              <w:rPr>
                <w:rFonts w:ascii="Calibri" w:eastAsia="Times New Roman" w:hAnsi="Calibri"/>
                <w:sz w:val="18"/>
                <w:szCs w:val="18"/>
              </w:rPr>
              <w:t xml:space="preserve">Summary of CSO’s mission, areas of specialization, and key ongoing and past work in the social accountability field. </w:t>
            </w:r>
            <w:r w:rsidR="00C21AC1" w:rsidRPr="00A26706">
              <w:rPr>
                <w:rFonts w:ascii="Calibri" w:eastAsia="Times New Roman" w:hAnsi="Calibri"/>
                <w:sz w:val="18"/>
                <w:szCs w:val="18"/>
              </w:rPr>
              <w:t>D</w:t>
            </w:r>
            <w:r w:rsidR="008F78C8" w:rsidRPr="00A26706">
              <w:rPr>
                <w:rFonts w:ascii="Calibri" w:eastAsia="Times New Roman" w:hAnsi="Calibri"/>
                <w:sz w:val="18"/>
                <w:szCs w:val="18"/>
              </w:rPr>
              <w:t>escribe</w:t>
            </w:r>
            <w:r w:rsidRPr="00A26706">
              <w:rPr>
                <w:rFonts w:ascii="Calibri" w:eastAsia="Times New Roman" w:hAnsi="Calibri"/>
                <w:sz w:val="18"/>
                <w:szCs w:val="18"/>
              </w:rPr>
              <w:t xml:space="preserve"> type of CSO (e.g. professional CSO, membership-based, etc.); include references </w:t>
            </w:r>
            <w:r w:rsidR="00E911DF" w:rsidRPr="00A26706">
              <w:rPr>
                <w:rFonts w:ascii="Calibri" w:eastAsia="Times New Roman" w:hAnsi="Calibri"/>
                <w:sz w:val="18"/>
                <w:szCs w:val="18"/>
              </w:rPr>
              <w:t xml:space="preserve">to </w:t>
            </w:r>
            <w:r w:rsidR="009E1097" w:rsidRPr="00A26706">
              <w:rPr>
                <w:rFonts w:ascii="Calibri" w:eastAsia="Times New Roman" w:hAnsi="Calibri"/>
                <w:sz w:val="18"/>
                <w:szCs w:val="18"/>
              </w:rPr>
              <w:t>any relevant partner CSOs</w:t>
            </w:r>
            <w:r w:rsidR="00E911DF" w:rsidRPr="00A26706">
              <w:rPr>
                <w:rFonts w:ascii="Calibri" w:eastAsia="Times New Roman" w:hAnsi="Calibri"/>
                <w:sz w:val="18"/>
                <w:szCs w:val="18"/>
              </w:rPr>
              <w:t xml:space="preserve"> </w:t>
            </w:r>
            <w:r w:rsidR="00DF24E1" w:rsidRPr="00A26706">
              <w:rPr>
                <w:rFonts w:ascii="Calibri" w:eastAsia="Times New Roman" w:hAnsi="Calibri"/>
                <w:sz w:val="18"/>
                <w:szCs w:val="18"/>
              </w:rPr>
              <w:t>and</w:t>
            </w:r>
            <w:r w:rsidR="00E911DF" w:rsidRPr="00A26706">
              <w:rPr>
                <w:rFonts w:ascii="Calibri" w:eastAsia="Times New Roman" w:hAnsi="Calibri"/>
                <w:sz w:val="18"/>
                <w:szCs w:val="18"/>
              </w:rPr>
              <w:t xml:space="preserve"> membership in national or regional coalitions (formal and informal)</w:t>
            </w:r>
            <w:r w:rsidR="009E1097" w:rsidRPr="00A26706">
              <w:rPr>
                <w:rFonts w:ascii="Calibri" w:eastAsia="Times New Roman" w:hAnsi="Calibri"/>
                <w:sz w:val="18"/>
                <w:szCs w:val="18"/>
              </w:rPr>
              <w:t>; make reference to the CSO’s ties with community-based CSOs, or other types of organizations based on membership, if applicable, especially at the local level; make reference to the CSO’s experience with its members</w:t>
            </w:r>
            <w:r w:rsidR="00DF24E1" w:rsidRPr="00A26706">
              <w:rPr>
                <w:rFonts w:ascii="Calibri" w:eastAsia="Times New Roman" w:hAnsi="Calibri"/>
                <w:sz w:val="18"/>
                <w:szCs w:val="18"/>
              </w:rPr>
              <w:t>hip</w:t>
            </w:r>
            <w:r w:rsidR="009E1097" w:rsidRPr="00A26706">
              <w:rPr>
                <w:rFonts w:ascii="Calibri" w:eastAsia="Times New Roman" w:hAnsi="Calibri"/>
                <w:sz w:val="18"/>
                <w:szCs w:val="18"/>
              </w:rPr>
              <w:t>, and/or any other ties with volunteers, and citizen groups.</w:t>
            </w:r>
          </w:p>
        </w:tc>
        <w:tc>
          <w:tcPr>
            <w:tcW w:w="6948" w:type="dxa"/>
          </w:tcPr>
          <w:p w:rsidR="00EB124D" w:rsidRPr="00856DAC" w:rsidRDefault="00E32C92" w:rsidP="00856DAC">
            <w:pPr>
              <w:pStyle w:val="NormalWeb"/>
              <w:shd w:val="clear" w:color="auto" w:fill="FFFFFF"/>
              <w:rPr>
                <w:rFonts w:asciiTheme="minorHAnsi" w:hAnsiTheme="minorHAnsi" w:cs="Arial"/>
                <w:color w:val="545454"/>
                <w:sz w:val="20"/>
                <w:szCs w:val="20"/>
              </w:rPr>
            </w:pPr>
            <w:r w:rsidRPr="00225C4D">
              <w:rPr>
                <w:rFonts w:asciiTheme="minorHAnsi" w:hAnsiTheme="minorHAnsi"/>
                <w:color w:val="333333"/>
                <w:sz w:val="20"/>
                <w:szCs w:val="20"/>
                <w:shd w:val="clear" w:color="auto" w:fill="FFFFFF"/>
              </w:rPr>
              <w:t xml:space="preserve">Oxfam </w:t>
            </w:r>
            <w:r w:rsidR="00EB124D" w:rsidRPr="00225C4D">
              <w:rPr>
                <w:rFonts w:asciiTheme="minorHAnsi" w:hAnsiTheme="minorHAnsi"/>
                <w:color w:val="333333"/>
                <w:sz w:val="20"/>
                <w:szCs w:val="20"/>
                <w:shd w:val="clear" w:color="auto" w:fill="FFFFFF"/>
              </w:rPr>
              <w:t xml:space="preserve">GB </w:t>
            </w:r>
            <w:r w:rsidRPr="00225C4D">
              <w:rPr>
                <w:rFonts w:asciiTheme="minorHAnsi" w:hAnsiTheme="minorHAnsi"/>
                <w:color w:val="333333"/>
                <w:sz w:val="20"/>
                <w:szCs w:val="20"/>
                <w:shd w:val="clear" w:color="auto" w:fill="FFFFFF"/>
              </w:rPr>
              <w:t xml:space="preserve">is an international non-governmental organization </w:t>
            </w:r>
            <w:r w:rsidR="00225C4D">
              <w:rPr>
                <w:rFonts w:asciiTheme="minorHAnsi" w:hAnsiTheme="minorHAnsi"/>
                <w:color w:val="333333"/>
                <w:sz w:val="20"/>
                <w:szCs w:val="20"/>
                <w:shd w:val="clear" w:color="auto" w:fill="FFFFFF"/>
              </w:rPr>
              <w:t xml:space="preserve">working with local </w:t>
            </w:r>
            <w:r w:rsidR="00225C4D" w:rsidRPr="00225C4D">
              <w:rPr>
                <w:rStyle w:val="intro7"/>
                <w:rFonts w:asciiTheme="minorHAnsi" w:hAnsiTheme="minorHAnsi" w:cs="Arial"/>
                <w:color w:val="545454"/>
                <w:sz w:val="20"/>
                <w:szCs w:val="20"/>
              </w:rPr>
              <w:t>partners</w:t>
            </w:r>
            <w:r w:rsidR="00225C4D">
              <w:rPr>
                <w:rStyle w:val="intro7"/>
                <w:rFonts w:asciiTheme="minorHAnsi" w:hAnsiTheme="minorHAnsi" w:cs="Arial"/>
                <w:color w:val="545454"/>
                <w:sz w:val="20"/>
                <w:szCs w:val="20"/>
              </w:rPr>
              <w:t xml:space="preserve"> in </w:t>
            </w:r>
            <w:r w:rsidR="00225C4D" w:rsidRPr="00225C4D">
              <w:rPr>
                <w:rStyle w:val="intro7"/>
                <w:rFonts w:asciiTheme="minorHAnsi" w:hAnsiTheme="minorHAnsi" w:cs="Arial"/>
                <w:color w:val="545454"/>
                <w:sz w:val="20"/>
                <w:szCs w:val="20"/>
              </w:rPr>
              <w:t>94 countries as part of the Ox</w:t>
            </w:r>
            <w:r w:rsidR="00225C4D">
              <w:rPr>
                <w:rStyle w:val="intro7"/>
                <w:rFonts w:asciiTheme="minorHAnsi" w:hAnsiTheme="minorHAnsi" w:cs="Arial"/>
                <w:color w:val="545454"/>
                <w:sz w:val="20"/>
                <w:szCs w:val="20"/>
              </w:rPr>
              <w:t>fam International confederation</w:t>
            </w:r>
            <w:r w:rsidR="00225C4D" w:rsidRPr="00225C4D">
              <w:rPr>
                <w:rStyle w:val="intro7"/>
                <w:rFonts w:asciiTheme="minorHAnsi" w:hAnsiTheme="minorHAnsi" w:cs="Arial"/>
                <w:color w:val="545454"/>
                <w:sz w:val="20"/>
                <w:szCs w:val="20"/>
              </w:rPr>
              <w:t xml:space="preserve"> </w:t>
            </w:r>
            <w:r w:rsidR="00225C4D">
              <w:rPr>
                <w:rStyle w:val="intro7"/>
                <w:rFonts w:asciiTheme="minorHAnsi" w:hAnsiTheme="minorHAnsi" w:cs="Arial"/>
                <w:color w:val="545454"/>
                <w:sz w:val="20"/>
                <w:szCs w:val="20"/>
              </w:rPr>
              <w:t xml:space="preserve">(composed of 17 Oxfam affiliates) </w:t>
            </w:r>
            <w:r w:rsidR="00225C4D" w:rsidRPr="00225C4D">
              <w:rPr>
                <w:rStyle w:val="intro7"/>
                <w:rFonts w:asciiTheme="minorHAnsi" w:hAnsiTheme="minorHAnsi" w:cs="Arial"/>
                <w:color w:val="545454"/>
                <w:sz w:val="20"/>
                <w:szCs w:val="20"/>
              </w:rPr>
              <w:t xml:space="preserve">to tackle the root causes of poverty and respond to emergencies. </w:t>
            </w:r>
            <w:r w:rsidR="0004582F">
              <w:rPr>
                <w:rStyle w:val="intro7"/>
                <w:rFonts w:asciiTheme="minorHAnsi" w:hAnsiTheme="minorHAnsi" w:cs="Arial"/>
                <w:color w:val="545454"/>
                <w:sz w:val="20"/>
                <w:szCs w:val="20"/>
              </w:rPr>
              <w:t xml:space="preserve"> It is a professional INGO with more than 4000 staff.</w:t>
            </w:r>
          </w:p>
          <w:p w:rsidR="003F0CA2" w:rsidRDefault="00D30F5B" w:rsidP="00D30F5B">
            <w:pPr>
              <w:spacing w:after="0" w:line="240" w:lineRule="auto"/>
              <w:jc w:val="both"/>
              <w:rPr>
                <w:rFonts w:asciiTheme="minorHAnsi" w:hAnsiTheme="minorHAnsi"/>
                <w:color w:val="333333"/>
                <w:sz w:val="20"/>
                <w:szCs w:val="20"/>
                <w:shd w:val="clear" w:color="auto" w:fill="FFFFFF"/>
              </w:rPr>
            </w:pPr>
            <w:r>
              <w:rPr>
                <w:rFonts w:asciiTheme="minorHAnsi" w:hAnsiTheme="minorHAnsi"/>
                <w:color w:val="333333"/>
                <w:sz w:val="20"/>
                <w:szCs w:val="20"/>
                <w:shd w:val="clear" w:color="auto" w:fill="FFFFFF"/>
              </w:rPr>
              <w:t xml:space="preserve">In </w:t>
            </w:r>
            <w:r w:rsidR="003F0CA2">
              <w:rPr>
                <w:rFonts w:asciiTheme="minorHAnsi" w:hAnsiTheme="minorHAnsi"/>
                <w:color w:val="333333"/>
                <w:sz w:val="20"/>
                <w:szCs w:val="20"/>
                <w:shd w:val="clear" w:color="auto" w:fill="FFFFFF"/>
              </w:rPr>
              <w:t xml:space="preserve">ASEAN, </w:t>
            </w:r>
            <w:r>
              <w:rPr>
                <w:rFonts w:asciiTheme="minorHAnsi" w:hAnsiTheme="minorHAnsi"/>
                <w:color w:val="333333"/>
                <w:sz w:val="20"/>
                <w:szCs w:val="20"/>
                <w:shd w:val="clear" w:color="auto" w:fill="FFFFFF"/>
              </w:rPr>
              <w:t xml:space="preserve">Oxfam </w:t>
            </w:r>
            <w:r w:rsidR="003F0CA2">
              <w:rPr>
                <w:rFonts w:asciiTheme="minorHAnsi" w:hAnsiTheme="minorHAnsi"/>
                <w:color w:val="333333"/>
                <w:sz w:val="20"/>
                <w:szCs w:val="20"/>
                <w:shd w:val="clear" w:color="auto" w:fill="FFFFFF"/>
              </w:rPr>
              <w:t xml:space="preserve">GB anchors the AADMER Partnership Group (APG) that facilitates working together of national and ASEAN disaster risk reduction and disaster management bodies and civil society.  APG is composed of 7 INGOs (Child Fund, Save the Children, World Vision, Plan International, </w:t>
            </w:r>
            <w:proofErr w:type="spellStart"/>
            <w:r w:rsidR="003F0CA2">
              <w:rPr>
                <w:rFonts w:asciiTheme="minorHAnsi" w:hAnsiTheme="minorHAnsi"/>
                <w:color w:val="333333"/>
                <w:sz w:val="20"/>
                <w:szCs w:val="20"/>
                <w:shd w:val="clear" w:color="auto" w:fill="FFFFFF"/>
              </w:rPr>
              <w:t>HelpAge</w:t>
            </w:r>
            <w:proofErr w:type="spellEnd"/>
            <w:r w:rsidR="003F0CA2">
              <w:rPr>
                <w:rFonts w:asciiTheme="minorHAnsi" w:hAnsiTheme="minorHAnsi"/>
                <w:color w:val="333333"/>
                <w:sz w:val="20"/>
                <w:szCs w:val="20"/>
                <w:shd w:val="clear" w:color="auto" w:fill="FFFFFF"/>
              </w:rPr>
              <w:t xml:space="preserve"> International, Mercy Malaysia</w:t>
            </w:r>
            <w:r w:rsidR="00824E90">
              <w:rPr>
                <w:rFonts w:asciiTheme="minorHAnsi" w:hAnsiTheme="minorHAnsi"/>
                <w:color w:val="333333"/>
                <w:sz w:val="20"/>
                <w:szCs w:val="20"/>
                <w:shd w:val="clear" w:color="auto" w:fill="FFFFFF"/>
              </w:rPr>
              <w:t xml:space="preserve"> and Oxfam</w:t>
            </w:r>
            <w:r w:rsidR="003F0CA2">
              <w:rPr>
                <w:rFonts w:asciiTheme="minorHAnsi" w:hAnsiTheme="minorHAnsi"/>
                <w:color w:val="333333"/>
                <w:sz w:val="20"/>
                <w:szCs w:val="20"/>
                <w:shd w:val="clear" w:color="auto" w:fill="FFFFFF"/>
              </w:rPr>
              <w:t>)</w:t>
            </w:r>
          </w:p>
          <w:p w:rsidR="00D30F5B" w:rsidRDefault="003F0CA2" w:rsidP="00D30F5B">
            <w:pPr>
              <w:spacing w:after="0" w:line="240" w:lineRule="auto"/>
              <w:jc w:val="both"/>
              <w:rPr>
                <w:rFonts w:asciiTheme="minorHAnsi" w:hAnsiTheme="minorHAnsi"/>
                <w:color w:val="333333"/>
                <w:sz w:val="20"/>
                <w:szCs w:val="20"/>
                <w:shd w:val="clear" w:color="auto" w:fill="FFFFFF"/>
              </w:rPr>
            </w:pPr>
            <w:r>
              <w:rPr>
                <w:rFonts w:asciiTheme="minorHAnsi" w:hAnsiTheme="minorHAnsi"/>
                <w:color w:val="333333"/>
                <w:sz w:val="20"/>
                <w:szCs w:val="20"/>
                <w:shd w:val="clear" w:color="auto" w:fill="FFFFFF"/>
              </w:rPr>
              <w:lastRenderedPageBreak/>
              <w:t xml:space="preserve">  </w:t>
            </w:r>
          </w:p>
          <w:p w:rsidR="001D01BD" w:rsidRPr="00D30F5B" w:rsidRDefault="00E32C92" w:rsidP="00D30F5B">
            <w:pPr>
              <w:spacing w:after="0" w:line="240" w:lineRule="auto"/>
              <w:jc w:val="both"/>
              <w:rPr>
                <w:rFonts w:asciiTheme="minorHAnsi" w:hAnsiTheme="minorHAnsi"/>
                <w:color w:val="333333"/>
                <w:sz w:val="20"/>
                <w:szCs w:val="20"/>
                <w:shd w:val="clear" w:color="auto" w:fill="FFFFFF"/>
              </w:rPr>
            </w:pPr>
            <w:r w:rsidRPr="00D30F5B">
              <w:rPr>
                <w:rFonts w:asciiTheme="minorHAnsi" w:hAnsiTheme="minorHAnsi"/>
                <w:color w:val="333333"/>
                <w:sz w:val="20"/>
                <w:szCs w:val="20"/>
                <w:shd w:val="clear" w:color="auto" w:fill="FFFFFF"/>
              </w:rPr>
              <w:t xml:space="preserve">In the Philippines, Oxfam is engaged in: </w:t>
            </w:r>
          </w:p>
          <w:p w:rsidR="009948AC" w:rsidRPr="00D30F5B" w:rsidRDefault="009948AC" w:rsidP="00E32C92">
            <w:pPr>
              <w:spacing w:after="0" w:line="240" w:lineRule="auto"/>
              <w:ind w:left="140"/>
              <w:jc w:val="both"/>
              <w:rPr>
                <w:rFonts w:asciiTheme="minorHAnsi" w:hAnsiTheme="minorHAnsi"/>
                <w:color w:val="333333"/>
                <w:sz w:val="20"/>
                <w:szCs w:val="20"/>
                <w:shd w:val="clear" w:color="auto" w:fill="FFFFFF"/>
              </w:rPr>
            </w:pPr>
          </w:p>
          <w:p w:rsidR="00D30F5B" w:rsidRDefault="00E32C92" w:rsidP="00D30F5B">
            <w:pPr>
              <w:spacing w:after="0" w:line="240" w:lineRule="auto"/>
              <w:jc w:val="both"/>
              <w:rPr>
                <w:rFonts w:asciiTheme="minorHAnsi" w:hAnsiTheme="minorHAnsi"/>
                <w:color w:val="333333"/>
                <w:sz w:val="20"/>
                <w:szCs w:val="20"/>
                <w:shd w:val="clear" w:color="auto" w:fill="FFFFFF"/>
              </w:rPr>
            </w:pPr>
            <w:r w:rsidRPr="00D30F5B">
              <w:rPr>
                <w:rFonts w:asciiTheme="minorHAnsi" w:hAnsiTheme="minorHAnsi"/>
                <w:color w:val="333333"/>
                <w:sz w:val="20"/>
                <w:szCs w:val="20"/>
                <w:shd w:val="clear" w:color="auto" w:fill="FFFFFF"/>
              </w:rPr>
              <w:t xml:space="preserve">1) advocacy and campaigns on </w:t>
            </w:r>
            <w:r w:rsidR="00AC412D" w:rsidRPr="00D30F5B">
              <w:rPr>
                <w:rFonts w:asciiTheme="minorHAnsi" w:hAnsiTheme="minorHAnsi"/>
                <w:color w:val="333333"/>
                <w:sz w:val="20"/>
                <w:szCs w:val="20"/>
                <w:shd w:val="clear" w:color="auto" w:fill="FFFFFF"/>
              </w:rPr>
              <w:t>increasing investments for small holder agriculture to protect the country’s food security, climate change adaptation</w:t>
            </w:r>
            <w:r w:rsidRPr="00D30F5B">
              <w:rPr>
                <w:rFonts w:asciiTheme="minorHAnsi" w:hAnsiTheme="minorHAnsi"/>
                <w:color w:val="333333"/>
                <w:sz w:val="20"/>
                <w:szCs w:val="20"/>
                <w:shd w:val="clear" w:color="auto" w:fill="FFFFFF"/>
              </w:rPr>
              <w:t>,</w:t>
            </w:r>
            <w:r w:rsidR="00AC412D" w:rsidRPr="00D30F5B">
              <w:rPr>
                <w:rFonts w:asciiTheme="minorHAnsi" w:hAnsiTheme="minorHAnsi"/>
                <w:color w:val="333333"/>
                <w:sz w:val="20"/>
                <w:szCs w:val="20"/>
                <w:shd w:val="clear" w:color="auto" w:fill="FFFFFF"/>
              </w:rPr>
              <w:t xml:space="preserve"> trade related issues, </w:t>
            </w:r>
            <w:r w:rsidR="001D01BD" w:rsidRPr="00D30F5B">
              <w:rPr>
                <w:rFonts w:asciiTheme="minorHAnsi" w:hAnsiTheme="minorHAnsi"/>
                <w:color w:val="333333"/>
                <w:sz w:val="20"/>
                <w:szCs w:val="20"/>
                <w:shd w:val="clear" w:color="auto" w:fill="FFFFFF"/>
              </w:rPr>
              <w:t xml:space="preserve">critical policies to support and protect women’s rights (e.g., reproductive rights) </w:t>
            </w:r>
            <w:r w:rsidR="00AC412D" w:rsidRPr="00D30F5B">
              <w:rPr>
                <w:rFonts w:asciiTheme="minorHAnsi" w:hAnsiTheme="minorHAnsi"/>
                <w:color w:val="333333"/>
                <w:sz w:val="20"/>
                <w:szCs w:val="20"/>
                <w:shd w:val="clear" w:color="auto" w:fill="FFFFFF"/>
              </w:rPr>
              <w:t xml:space="preserve">among others; </w:t>
            </w:r>
          </w:p>
          <w:p w:rsidR="001D01BD" w:rsidRPr="00D30F5B" w:rsidRDefault="00E32C92" w:rsidP="00D30F5B">
            <w:pPr>
              <w:spacing w:after="0" w:line="240" w:lineRule="auto"/>
              <w:jc w:val="both"/>
              <w:rPr>
                <w:rFonts w:asciiTheme="minorHAnsi" w:hAnsiTheme="minorHAnsi"/>
                <w:color w:val="333333"/>
                <w:sz w:val="20"/>
                <w:szCs w:val="20"/>
                <w:shd w:val="clear" w:color="auto" w:fill="FFFFFF"/>
              </w:rPr>
            </w:pPr>
            <w:r w:rsidRPr="00D30F5B">
              <w:rPr>
                <w:rFonts w:asciiTheme="minorHAnsi" w:hAnsiTheme="minorHAnsi"/>
                <w:color w:val="333333"/>
                <w:sz w:val="20"/>
                <w:szCs w:val="20"/>
                <w:shd w:val="clear" w:color="auto" w:fill="FFFFFF"/>
              </w:rPr>
              <w:t xml:space="preserve">2) supporting development </w:t>
            </w:r>
            <w:proofErr w:type="spellStart"/>
            <w:r w:rsidRPr="00D30F5B">
              <w:rPr>
                <w:rFonts w:asciiTheme="minorHAnsi" w:hAnsiTheme="minorHAnsi"/>
                <w:color w:val="333333"/>
                <w:sz w:val="20"/>
                <w:szCs w:val="20"/>
                <w:shd w:val="clear" w:color="auto" w:fill="FFFFFF"/>
              </w:rPr>
              <w:t>programmes</w:t>
            </w:r>
            <w:proofErr w:type="spellEnd"/>
            <w:r w:rsidRPr="00D30F5B">
              <w:rPr>
                <w:rFonts w:asciiTheme="minorHAnsi" w:hAnsiTheme="minorHAnsi"/>
                <w:color w:val="333333"/>
                <w:sz w:val="20"/>
                <w:szCs w:val="20"/>
                <w:shd w:val="clear" w:color="auto" w:fill="FFFFFF"/>
              </w:rPr>
              <w:t xml:space="preserve"> on the ground in Mindanao, </w:t>
            </w:r>
            <w:r w:rsidR="001D01BD" w:rsidRPr="00D30F5B">
              <w:rPr>
                <w:rFonts w:asciiTheme="minorHAnsi" w:hAnsiTheme="minorHAnsi"/>
                <w:color w:val="333333"/>
                <w:sz w:val="20"/>
                <w:szCs w:val="20"/>
                <w:shd w:val="clear" w:color="auto" w:fill="FFFFFF"/>
              </w:rPr>
              <w:t xml:space="preserve">i.e., </w:t>
            </w:r>
            <w:r w:rsidR="001D01BD" w:rsidRPr="00D30F5B">
              <w:rPr>
                <w:rFonts w:asciiTheme="minorHAnsi" w:hAnsiTheme="minorHAnsi"/>
                <w:color w:val="333333"/>
                <w:sz w:val="20"/>
                <w:szCs w:val="20"/>
              </w:rPr>
              <w:t xml:space="preserve">working with partners to achieve sustainable livelihoods and greater protection for the indigenous peoples, </w:t>
            </w:r>
            <w:proofErr w:type="spellStart"/>
            <w:r w:rsidR="001D01BD" w:rsidRPr="00D30F5B">
              <w:rPr>
                <w:rFonts w:asciiTheme="minorHAnsi" w:hAnsiTheme="minorHAnsi"/>
                <w:color w:val="333333"/>
                <w:sz w:val="20"/>
                <w:szCs w:val="20"/>
              </w:rPr>
              <w:t>Bangsamoro</w:t>
            </w:r>
            <w:proofErr w:type="spellEnd"/>
            <w:r w:rsidR="001D01BD" w:rsidRPr="00D30F5B">
              <w:rPr>
                <w:rFonts w:asciiTheme="minorHAnsi" w:hAnsiTheme="minorHAnsi"/>
                <w:color w:val="333333"/>
                <w:sz w:val="20"/>
                <w:szCs w:val="20"/>
              </w:rPr>
              <w:t xml:space="preserve">, small asset-holders and internally displaced persons (IDPs) in CARAGA and Central Mindanao; </w:t>
            </w:r>
            <w:r w:rsidRPr="00D30F5B">
              <w:rPr>
                <w:rFonts w:asciiTheme="minorHAnsi" w:hAnsiTheme="minorHAnsi"/>
                <w:color w:val="333333"/>
                <w:sz w:val="20"/>
                <w:szCs w:val="20"/>
                <w:shd w:val="clear" w:color="auto" w:fill="FFFFFF"/>
              </w:rPr>
              <w:t>and</w:t>
            </w:r>
            <w:r w:rsidR="001D01BD" w:rsidRPr="00D30F5B">
              <w:rPr>
                <w:rFonts w:asciiTheme="minorHAnsi" w:hAnsiTheme="minorHAnsi"/>
                <w:color w:val="333333"/>
                <w:sz w:val="20"/>
                <w:szCs w:val="20"/>
                <w:shd w:val="clear" w:color="auto" w:fill="FFFFFF"/>
              </w:rPr>
              <w:t>,</w:t>
            </w:r>
            <w:r w:rsidRPr="00D30F5B">
              <w:rPr>
                <w:rFonts w:asciiTheme="minorHAnsi" w:hAnsiTheme="minorHAnsi"/>
                <w:color w:val="333333"/>
                <w:sz w:val="20"/>
                <w:szCs w:val="20"/>
                <w:shd w:val="clear" w:color="auto" w:fill="FFFFFF"/>
              </w:rPr>
              <w:t xml:space="preserve"> </w:t>
            </w:r>
          </w:p>
          <w:p w:rsidR="00E32C92" w:rsidRPr="00D30F5B" w:rsidRDefault="00E32C92" w:rsidP="009948AC">
            <w:pPr>
              <w:spacing w:after="0" w:line="240" w:lineRule="auto"/>
              <w:jc w:val="both"/>
              <w:rPr>
                <w:rFonts w:asciiTheme="minorHAnsi" w:hAnsiTheme="minorHAnsi"/>
                <w:color w:val="333333"/>
                <w:sz w:val="20"/>
                <w:szCs w:val="20"/>
              </w:rPr>
            </w:pPr>
            <w:r w:rsidRPr="00D30F5B">
              <w:rPr>
                <w:rFonts w:asciiTheme="minorHAnsi" w:hAnsiTheme="minorHAnsi"/>
                <w:color w:val="333333"/>
                <w:sz w:val="20"/>
                <w:szCs w:val="20"/>
                <w:shd w:val="clear" w:color="auto" w:fill="FFFFFF"/>
              </w:rPr>
              <w:t>3)</w:t>
            </w:r>
            <w:r w:rsidR="00D30F5B">
              <w:rPr>
                <w:rFonts w:asciiTheme="minorHAnsi" w:hAnsiTheme="minorHAnsi"/>
                <w:color w:val="333333"/>
                <w:sz w:val="20"/>
                <w:szCs w:val="20"/>
                <w:shd w:val="clear" w:color="auto" w:fill="FFFFFF"/>
              </w:rPr>
              <w:t xml:space="preserve"> </w:t>
            </w:r>
            <w:r w:rsidRPr="00D30F5B">
              <w:rPr>
                <w:rFonts w:asciiTheme="minorHAnsi" w:hAnsiTheme="minorHAnsi"/>
                <w:color w:val="333333"/>
                <w:sz w:val="20"/>
                <w:szCs w:val="20"/>
                <w:shd w:val="clear" w:color="auto" w:fill="FFFFFF"/>
              </w:rPr>
              <w:t>responding to rights of people in crisis situations brought about by natural disasters</w:t>
            </w:r>
            <w:r w:rsidR="009948AC" w:rsidRPr="00D30F5B">
              <w:rPr>
                <w:rFonts w:asciiTheme="minorHAnsi" w:hAnsiTheme="minorHAnsi"/>
                <w:color w:val="333333"/>
                <w:sz w:val="20"/>
                <w:szCs w:val="20"/>
                <w:shd w:val="clear" w:color="auto" w:fill="FFFFFF"/>
              </w:rPr>
              <w:t xml:space="preserve"> </w:t>
            </w:r>
            <w:r w:rsidRPr="00D30F5B">
              <w:rPr>
                <w:rFonts w:asciiTheme="minorHAnsi" w:hAnsiTheme="minorHAnsi"/>
                <w:color w:val="333333"/>
                <w:sz w:val="20"/>
                <w:szCs w:val="20"/>
                <w:shd w:val="clear" w:color="auto" w:fill="FFFFFF"/>
              </w:rPr>
              <w:t>and conflict</w:t>
            </w:r>
            <w:r w:rsidR="009948AC" w:rsidRPr="00D30F5B">
              <w:rPr>
                <w:rFonts w:asciiTheme="minorHAnsi" w:hAnsiTheme="minorHAnsi"/>
                <w:color w:val="333333"/>
                <w:sz w:val="20"/>
                <w:szCs w:val="20"/>
                <w:shd w:val="clear" w:color="auto" w:fill="FFFFFF"/>
              </w:rPr>
              <w:t xml:space="preserve">; Oxfam’s response to </w:t>
            </w:r>
            <w:r w:rsidRPr="00D30F5B">
              <w:rPr>
                <w:rFonts w:asciiTheme="minorHAnsi" w:hAnsiTheme="minorHAnsi"/>
                <w:color w:val="333333"/>
                <w:sz w:val="20"/>
                <w:szCs w:val="20"/>
              </w:rPr>
              <w:t xml:space="preserve">emergencies </w:t>
            </w:r>
            <w:r w:rsidR="009948AC" w:rsidRPr="00D30F5B">
              <w:rPr>
                <w:rFonts w:asciiTheme="minorHAnsi" w:hAnsiTheme="minorHAnsi"/>
                <w:color w:val="333333"/>
                <w:sz w:val="20"/>
                <w:szCs w:val="20"/>
              </w:rPr>
              <w:t xml:space="preserve">involves ensuring </w:t>
            </w:r>
            <w:r w:rsidRPr="00D30F5B">
              <w:rPr>
                <w:rFonts w:asciiTheme="minorHAnsi" w:hAnsiTheme="minorHAnsi"/>
                <w:color w:val="333333"/>
                <w:sz w:val="20"/>
                <w:szCs w:val="20"/>
              </w:rPr>
              <w:t>clean water, food, shelter and sanitation</w:t>
            </w:r>
            <w:r w:rsidR="009948AC" w:rsidRPr="00D30F5B">
              <w:rPr>
                <w:rFonts w:asciiTheme="minorHAnsi" w:hAnsiTheme="minorHAnsi"/>
                <w:color w:val="333333"/>
                <w:sz w:val="20"/>
                <w:szCs w:val="20"/>
              </w:rPr>
              <w:t>; in the l</w:t>
            </w:r>
            <w:r w:rsidRPr="00D30F5B">
              <w:rPr>
                <w:rFonts w:asciiTheme="minorHAnsi" w:hAnsiTheme="minorHAnsi"/>
                <w:color w:val="333333"/>
                <w:sz w:val="20"/>
                <w:szCs w:val="20"/>
              </w:rPr>
              <w:t xml:space="preserve">ong-term, </w:t>
            </w:r>
            <w:r w:rsidR="009948AC" w:rsidRPr="00D30F5B">
              <w:rPr>
                <w:rFonts w:asciiTheme="minorHAnsi" w:hAnsiTheme="minorHAnsi"/>
                <w:color w:val="333333"/>
                <w:sz w:val="20"/>
                <w:szCs w:val="20"/>
              </w:rPr>
              <w:t xml:space="preserve">Oxfam supports </w:t>
            </w:r>
            <w:r w:rsidRPr="00D30F5B">
              <w:rPr>
                <w:rFonts w:asciiTheme="minorHAnsi" w:hAnsiTheme="minorHAnsi"/>
                <w:color w:val="333333"/>
                <w:sz w:val="20"/>
                <w:szCs w:val="20"/>
              </w:rPr>
              <w:t xml:space="preserve">projects that enable </w:t>
            </w:r>
            <w:r w:rsidR="009948AC" w:rsidRPr="00D30F5B">
              <w:rPr>
                <w:rFonts w:asciiTheme="minorHAnsi" w:hAnsiTheme="minorHAnsi"/>
                <w:color w:val="333333"/>
                <w:sz w:val="20"/>
                <w:szCs w:val="20"/>
              </w:rPr>
              <w:t xml:space="preserve">disaster affected </w:t>
            </w:r>
            <w:r w:rsidRPr="00D30F5B">
              <w:rPr>
                <w:rFonts w:asciiTheme="minorHAnsi" w:hAnsiTheme="minorHAnsi"/>
                <w:color w:val="333333"/>
                <w:sz w:val="20"/>
                <w:szCs w:val="20"/>
              </w:rPr>
              <w:t xml:space="preserve">people to rebuild their lives, livelihoods, and communities. </w:t>
            </w:r>
          </w:p>
          <w:p w:rsidR="009948AC" w:rsidRDefault="009948AC" w:rsidP="009948AC">
            <w:pPr>
              <w:spacing w:after="0" w:line="240" w:lineRule="auto"/>
              <w:jc w:val="both"/>
              <w:rPr>
                <w:rFonts w:asciiTheme="minorHAnsi" w:hAnsiTheme="minorHAnsi"/>
                <w:color w:val="333333"/>
                <w:sz w:val="20"/>
                <w:szCs w:val="20"/>
              </w:rPr>
            </w:pPr>
          </w:p>
          <w:p w:rsidR="006A6AB7" w:rsidRDefault="0073573B" w:rsidP="009948AC">
            <w:pPr>
              <w:spacing w:after="0" w:line="240" w:lineRule="auto"/>
              <w:jc w:val="both"/>
              <w:rPr>
                <w:rFonts w:asciiTheme="minorHAnsi" w:hAnsiTheme="minorHAnsi"/>
                <w:color w:val="333333"/>
                <w:sz w:val="20"/>
                <w:szCs w:val="20"/>
              </w:rPr>
            </w:pPr>
            <w:r>
              <w:rPr>
                <w:rFonts w:asciiTheme="minorHAnsi" w:hAnsiTheme="minorHAnsi"/>
                <w:color w:val="333333"/>
                <w:sz w:val="20"/>
                <w:szCs w:val="20"/>
              </w:rPr>
              <w:t xml:space="preserve">Beginning in 2009, Oxfam GB in East Asia started its learning </w:t>
            </w:r>
            <w:proofErr w:type="spellStart"/>
            <w:r>
              <w:rPr>
                <w:rFonts w:asciiTheme="minorHAnsi" w:hAnsiTheme="minorHAnsi"/>
                <w:color w:val="333333"/>
                <w:sz w:val="20"/>
                <w:szCs w:val="20"/>
              </w:rPr>
              <w:t>programme</w:t>
            </w:r>
            <w:proofErr w:type="spellEnd"/>
            <w:r>
              <w:rPr>
                <w:rFonts w:asciiTheme="minorHAnsi" w:hAnsiTheme="minorHAnsi"/>
                <w:color w:val="333333"/>
                <w:sz w:val="20"/>
                <w:szCs w:val="20"/>
              </w:rPr>
              <w:t xml:space="preserve"> on how to mainstream the Social Accountability approach in </w:t>
            </w:r>
            <w:proofErr w:type="spellStart"/>
            <w:r>
              <w:rPr>
                <w:rFonts w:asciiTheme="minorHAnsi" w:hAnsiTheme="minorHAnsi"/>
                <w:color w:val="333333"/>
                <w:sz w:val="20"/>
                <w:szCs w:val="20"/>
              </w:rPr>
              <w:t>programmes</w:t>
            </w:r>
            <w:proofErr w:type="spellEnd"/>
            <w:r>
              <w:rPr>
                <w:rFonts w:asciiTheme="minorHAnsi" w:hAnsiTheme="minorHAnsi"/>
                <w:color w:val="333333"/>
                <w:sz w:val="20"/>
                <w:szCs w:val="20"/>
              </w:rPr>
              <w:t xml:space="preserve"> and ways of working. This was supported by our learning partner, ANSA-EAP.  Actions done in the course of the learning </w:t>
            </w:r>
            <w:proofErr w:type="spellStart"/>
            <w:r>
              <w:rPr>
                <w:rFonts w:asciiTheme="minorHAnsi" w:hAnsiTheme="minorHAnsi"/>
                <w:color w:val="333333"/>
                <w:sz w:val="20"/>
                <w:szCs w:val="20"/>
              </w:rPr>
              <w:t>programme</w:t>
            </w:r>
            <w:proofErr w:type="spellEnd"/>
            <w:r>
              <w:rPr>
                <w:rFonts w:asciiTheme="minorHAnsi" w:hAnsiTheme="minorHAnsi"/>
                <w:color w:val="333333"/>
                <w:sz w:val="20"/>
                <w:szCs w:val="20"/>
              </w:rPr>
              <w:t xml:space="preserve"> were:  initiating reviews of country </w:t>
            </w:r>
            <w:proofErr w:type="spellStart"/>
            <w:r>
              <w:rPr>
                <w:rFonts w:asciiTheme="minorHAnsi" w:hAnsiTheme="minorHAnsi"/>
                <w:color w:val="333333"/>
                <w:sz w:val="20"/>
                <w:szCs w:val="20"/>
              </w:rPr>
              <w:t>programmes</w:t>
            </w:r>
            <w:proofErr w:type="spellEnd"/>
            <w:r>
              <w:rPr>
                <w:rFonts w:asciiTheme="minorHAnsi" w:hAnsiTheme="minorHAnsi"/>
                <w:color w:val="333333"/>
                <w:sz w:val="20"/>
                <w:szCs w:val="20"/>
              </w:rPr>
              <w:t xml:space="preserve"> with a </w:t>
            </w:r>
            <w:proofErr w:type="spellStart"/>
            <w:r>
              <w:rPr>
                <w:rFonts w:asciiTheme="minorHAnsi" w:hAnsiTheme="minorHAnsi"/>
                <w:color w:val="333333"/>
                <w:sz w:val="20"/>
                <w:szCs w:val="20"/>
              </w:rPr>
              <w:t>SAcc</w:t>
            </w:r>
            <w:proofErr w:type="spellEnd"/>
            <w:r>
              <w:rPr>
                <w:rFonts w:asciiTheme="minorHAnsi" w:hAnsiTheme="minorHAnsi"/>
                <w:color w:val="333333"/>
                <w:sz w:val="20"/>
                <w:szCs w:val="20"/>
              </w:rPr>
              <w:t xml:space="preserve"> lens, identifying appropriate </w:t>
            </w:r>
            <w:proofErr w:type="spellStart"/>
            <w:r>
              <w:rPr>
                <w:rFonts w:asciiTheme="minorHAnsi" w:hAnsiTheme="minorHAnsi"/>
                <w:color w:val="333333"/>
                <w:sz w:val="20"/>
                <w:szCs w:val="20"/>
              </w:rPr>
              <w:t>SAcc</w:t>
            </w:r>
            <w:proofErr w:type="spellEnd"/>
            <w:r>
              <w:rPr>
                <w:rFonts w:asciiTheme="minorHAnsi" w:hAnsiTheme="minorHAnsi"/>
                <w:color w:val="333333"/>
                <w:sz w:val="20"/>
                <w:szCs w:val="20"/>
              </w:rPr>
              <w:t xml:space="preserve"> tools for the country </w:t>
            </w:r>
            <w:proofErr w:type="spellStart"/>
            <w:r>
              <w:rPr>
                <w:rFonts w:asciiTheme="minorHAnsi" w:hAnsiTheme="minorHAnsi"/>
                <w:color w:val="333333"/>
                <w:sz w:val="20"/>
                <w:szCs w:val="20"/>
              </w:rPr>
              <w:t>programmes</w:t>
            </w:r>
            <w:proofErr w:type="spellEnd"/>
            <w:r>
              <w:rPr>
                <w:rFonts w:asciiTheme="minorHAnsi" w:hAnsiTheme="minorHAnsi"/>
                <w:color w:val="333333"/>
                <w:sz w:val="20"/>
                <w:szCs w:val="20"/>
              </w:rPr>
              <w:t xml:space="preserve"> and building capacity in using such tools, and cross country sharing of experiences in developing and implementing </w:t>
            </w:r>
            <w:proofErr w:type="spellStart"/>
            <w:r>
              <w:rPr>
                <w:rFonts w:asciiTheme="minorHAnsi" w:hAnsiTheme="minorHAnsi"/>
                <w:color w:val="333333"/>
                <w:sz w:val="20"/>
                <w:szCs w:val="20"/>
              </w:rPr>
              <w:t>SAcc</w:t>
            </w:r>
            <w:proofErr w:type="spellEnd"/>
            <w:r>
              <w:rPr>
                <w:rFonts w:asciiTheme="minorHAnsi" w:hAnsiTheme="minorHAnsi"/>
                <w:color w:val="333333"/>
                <w:sz w:val="20"/>
                <w:szCs w:val="20"/>
              </w:rPr>
              <w:t xml:space="preserve"> projects.  </w:t>
            </w:r>
          </w:p>
          <w:p w:rsidR="000206A6" w:rsidRDefault="000206A6" w:rsidP="009948AC">
            <w:pPr>
              <w:spacing w:after="0" w:line="240" w:lineRule="auto"/>
              <w:jc w:val="both"/>
              <w:rPr>
                <w:rFonts w:asciiTheme="minorHAnsi" w:hAnsiTheme="minorHAnsi"/>
                <w:color w:val="333333"/>
                <w:sz w:val="20"/>
                <w:szCs w:val="20"/>
              </w:rPr>
            </w:pPr>
          </w:p>
          <w:p w:rsidR="000206A6" w:rsidRDefault="000206A6" w:rsidP="009948AC">
            <w:pPr>
              <w:spacing w:after="0" w:line="240" w:lineRule="auto"/>
              <w:jc w:val="both"/>
              <w:rPr>
                <w:rFonts w:asciiTheme="minorHAnsi" w:hAnsiTheme="minorHAnsi"/>
                <w:color w:val="333333"/>
                <w:sz w:val="20"/>
                <w:szCs w:val="20"/>
              </w:rPr>
            </w:pPr>
            <w:r>
              <w:rPr>
                <w:rFonts w:asciiTheme="minorHAnsi" w:hAnsiTheme="minorHAnsi"/>
                <w:color w:val="333333"/>
                <w:sz w:val="20"/>
                <w:szCs w:val="20"/>
              </w:rPr>
              <w:t xml:space="preserve">Vietnam and Indonesia country </w:t>
            </w:r>
            <w:proofErr w:type="spellStart"/>
            <w:r>
              <w:rPr>
                <w:rFonts w:asciiTheme="minorHAnsi" w:hAnsiTheme="minorHAnsi"/>
                <w:color w:val="333333"/>
                <w:sz w:val="20"/>
                <w:szCs w:val="20"/>
              </w:rPr>
              <w:t>programmes</w:t>
            </w:r>
            <w:proofErr w:type="spellEnd"/>
            <w:r>
              <w:rPr>
                <w:rFonts w:asciiTheme="minorHAnsi" w:hAnsiTheme="minorHAnsi"/>
                <w:color w:val="333333"/>
                <w:sz w:val="20"/>
                <w:szCs w:val="20"/>
              </w:rPr>
              <w:t xml:space="preserve"> have applied </w:t>
            </w:r>
            <w:proofErr w:type="spellStart"/>
            <w:r>
              <w:rPr>
                <w:rFonts w:asciiTheme="minorHAnsi" w:hAnsiTheme="minorHAnsi"/>
                <w:color w:val="333333"/>
                <w:sz w:val="20"/>
                <w:szCs w:val="20"/>
              </w:rPr>
              <w:t>SAcc</w:t>
            </w:r>
            <w:proofErr w:type="spellEnd"/>
            <w:r>
              <w:rPr>
                <w:rFonts w:asciiTheme="minorHAnsi" w:hAnsiTheme="minorHAnsi"/>
                <w:color w:val="333333"/>
                <w:sz w:val="20"/>
                <w:szCs w:val="20"/>
              </w:rPr>
              <w:t xml:space="preserve"> tools at the local level, particularly participatory planning and budgeting and performance monitoring.  In the Philippines, Oxfam supports budget monitoring and public expenditure tracking in the sectors of agriculture, education, and environment (for climate change adaptation).  Partners for this work include Social Watch Philippines, Rice Watch Action Network, Rural Women’s Coalition and </w:t>
            </w:r>
            <w:proofErr w:type="spellStart"/>
            <w:r>
              <w:rPr>
                <w:rFonts w:asciiTheme="minorHAnsi" w:hAnsiTheme="minorHAnsi"/>
                <w:color w:val="333333"/>
                <w:sz w:val="20"/>
                <w:szCs w:val="20"/>
              </w:rPr>
              <w:t>Akyon</w:t>
            </w:r>
            <w:proofErr w:type="spellEnd"/>
            <w:r>
              <w:rPr>
                <w:rFonts w:asciiTheme="minorHAnsi" w:hAnsiTheme="minorHAnsi"/>
                <w:color w:val="333333"/>
                <w:sz w:val="20"/>
                <w:szCs w:val="20"/>
              </w:rPr>
              <w:t xml:space="preserve"> </w:t>
            </w:r>
            <w:proofErr w:type="spellStart"/>
            <w:r>
              <w:rPr>
                <w:rFonts w:asciiTheme="minorHAnsi" w:hAnsiTheme="minorHAnsi"/>
                <w:color w:val="333333"/>
                <w:sz w:val="20"/>
                <w:szCs w:val="20"/>
              </w:rPr>
              <w:t>Klima</w:t>
            </w:r>
            <w:proofErr w:type="spellEnd"/>
            <w:r>
              <w:rPr>
                <w:rFonts w:asciiTheme="minorHAnsi" w:hAnsiTheme="minorHAnsi"/>
                <w:color w:val="333333"/>
                <w:sz w:val="20"/>
                <w:szCs w:val="20"/>
              </w:rPr>
              <w:t xml:space="preserve">. </w:t>
            </w:r>
          </w:p>
          <w:p w:rsidR="000206A6" w:rsidRDefault="000206A6" w:rsidP="009948AC">
            <w:pPr>
              <w:spacing w:after="0" w:line="240" w:lineRule="auto"/>
              <w:jc w:val="both"/>
              <w:rPr>
                <w:rFonts w:asciiTheme="minorHAnsi" w:hAnsiTheme="minorHAnsi"/>
                <w:color w:val="333333"/>
                <w:sz w:val="20"/>
                <w:szCs w:val="20"/>
              </w:rPr>
            </w:pPr>
          </w:p>
          <w:p w:rsidR="000206A6" w:rsidRDefault="000206A6" w:rsidP="009948AC">
            <w:pPr>
              <w:spacing w:after="0" w:line="240" w:lineRule="auto"/>
              <w:jc w:val="both"/>
              <w:rPr>
                <w:rFonts w:asciiTheme="minorHAnsi" w:hAnsiTheme="minorHAnsi"/>
                <w:color w:val="333333"/>
                <w:sz w:val="20"/>
                <w:szCs w:val="20"/>
              </w:rPr>
            </w:pPr>
            <w:r>
              <w:rPr>
                <w:rFonts w:asciiTheme="minorHAnsi" w:hAnsiTheme="minorHAnsi"/>
                <w:color w:val="333333"/>
                <w:sz w:val="20"/>
                <w:szCs w:val="20"/>
              </w:rPr>
              <w:t xml:space="preserve">Noteworthy </w:t>
            </w:r>
            <w:proofErr w:type="spellStart"/>
            <w:r>
              <w:rPr>
                <w:rFonts w:asciiTheme="minorHAnsi" w:hAnsiTheme="minorHAnsi"/>
                <w:color w:val="333333"/>
                <w:sz w:val="20"/>
                <w:szCs w:val="20"/>
              </w:rPr>
              <w:t>SAcc</w:t>
            </w:r>
            <w:proofErr w:type="spellEnd"/>
            <w:r>
              <w:rPr>
                <w:rFonts w:asciiTheme="minorHAnsi" w:hAnsiTheme="minorHAnsi"/>
                <w:color w:val="333333"/>
                <w:sz w:val="20"/>
                <w:szCs w:val="20"/>
              </w:rPr>
              <w:t xml:space="preserve"> projects </w:t>
            </w:r>
            <w:r w:rsidR="00DC14A3">
              <w:rPr>
                <w:rFonts w:asciiTheme="minorHAnsi" w:hAnsiTheme="minorHAnsi"/>
                <w:color w:val="333333"/>
                <w:sz w:val="20"/>
                <w:szCs w:val="20"/>
              </w:rPr>
              <w:t>in East Asia are listed below.</w:t>
            </w:r>
          </w:p>
          <w:p w:rsidR="0073573B" w:rsidRPr="00D30F5B" w:rsidRDefault="0073573B" w:rsidP="009948AC">
            <w:pPr>
              <w:spacing w:after="0" w:line="240" w:lineRule="auto"/>
              <w:jc w:val="both"/>
              <w:rPr>
                <w:rFonts w:asciiTheme="minorHAnsi" w:hAnsiTheme="minorHAnsi"/>
                <w:color w:val="333333"/>
                <w:sz w:val="20"/>
                <w:szCs w:val="20"/>
              </w:rPr>
            </w:pPr>
          </w:p>
          <w:p w:rsidR="009948AC" w:rsidRPr="00D30F5B" w:rsidRDefault="003F545A" w:rsidP="009948AC">
            <w:pPr>
              <w:spacing w:after="0" w:line="240" w:lineRule="auto"/>
              <w:jc w:val="both"/>
              <w:rPr>
                <w:rFonts w:asciiTheme="minorHAnsi" w:hAnsiTheme="minorHAnsi"/>
                <w:color w:val="333333"/>
                <w:sz w:val="20"/>
                <w:szCs w:val="20"/>
                <w:shd w:val="clear" w:color="auto" w:fill="FFFFFF"/>
              </w:rPr>
            </w:pPr>
            <w:r>
              <w:rPr>
                <w:rFonts w:asciiTheme="minorHAnsi" w:hAnsiTheme="minorHAnsi"/>
                <w:color w:val="333333"/>
                <w:sz w:val="20"/>
                <w:szCs w:val="20"/>
                <w:shd w:val="clear" w:color="auto" w:fill="FFFFFF"/>
              </w:rPr>
              <w:t xml:space="preserve">Apart from governance focused work, </w:t>
            </w:r>
            <w:r w:rsidR="009948AC" w:rsidRPr="00D30F5B">
              <w:rPr>
                <w:rFonts w:asciiTheme="minorHAnsi" w:hAnsiTheme="minorHAnsi"/>
                <w:color w:val="333333"/>
                <w:sz w:val="20"/>
                <w:szCs w:val="20"/>
                <w:shd w:val="clear" w:color="auto" w:fill="FFFFFF"/>
              </w:rPr>
              <w:t>Oxfam in the Philippines</w:t>
            </w:r>
            <w:r>
              <w:rPr>
                <w:rFonts w:asciiTheme="minorHAnsi" w:hAnsiTheme="minorHAnsi"/>
                <w:color w:val="333333"/>
                <w:sz w:val="20"/>
                <w:szCs w:val="20"/>
                <w:shd w:val="clear" w:color="auto" w:fill="FFFFFF"/>
              </w:rPr>
              <w:t xml:space="preserve"> integrate </w:t>
            </w:r>
            <w:proofErr w:type="spellStart"/>
            <w:r>
              <w:rPr>
                <w:rFonts w:asciiTheme="minorHAnsi" w:hAnsiTheme="minorHAnsi"/>
                <w:color w:val="333333"/>
                <w:sz w:val="20"/>
                <w:szCs w:val="20"/>
                <w:shd w:val="clear" w:color="auto" w:fill="FFFFFF"/>
              </w:rPr>
              <w:t>SAcc</w:t>
            </w:r>
            <w:proofErr w:type="spellEnd"/>
            <w:r>
              <w:rPr>
                <w:rFonts w:asciiTheme="minorHAnsi" w:hAnsiTheme="minorHAnsi"/>
                <w:color w:val="333333"/>
                <w:sz w:val="20"/>
                <w:szCs w:val="20"/>
                <w:shd w:val="clear" w:color="auto" w:fill="FFFFFF"/>
              </w:rPr>
              <w:t xml:space="preserve"> pillars in all its </w:t>
            </w:r>
            <w:proofErr w:type="spellStart"/>
            <w:r>
              <w:rPr>
                <w:rFonts w:asciiTheme="minorHAnsi" w:hAnsiTheme="minorHAnsi"/>
                <w:color w:val="333333"/>
                <w:sz w:val="20"/>
                <w:szCs w:val="20"/>
                <w:shd w:val="clear" w:color="auto" w:fill="FFFFFF"/>
              </w:rPr>
              <w:t>programmes</w:t>
            </w:r>
            <w:proofErr w:type="spellEnd"/>
            <w:r>
              <w:rPr>
                <w:rFonts w:asciiTheme="minorHAnsi" w:hAnsiTheme="minorHAnsi"/>
                <w:color w:val="333333"/>
                <w:sz w:val="20"/>
                <w:szCs w:val="20"/>
                <w:shd w:val="clear" w:color="auto" w:fill="FFFFFF"/>
              </w:rPr>
              <w:t xml:space="preserve"> (i.e., sustainable livelihoods, disaster risk reduction </w:t>
            </w:r>
            <w:r>
              <w:rPr>
                <w:rFonts w:asciiTheme="minorHAnsi" w:hAnsiTheme="minorHAnsi"/>
                <w:color w:val="333333"/>
                <w:sz w:val="20"/>
                <w:szCs w:val="20"/>
                <w:shd w:val="clear" w:color="auto" w:fill="FFFFFF"/>
              </w:rPr>
              <w:lastRenderedPageBreak/>
              <w:t>and climate change adaptation, women leadership) through ensuring people have access to information and their entitlements, voice and representation,</w:t>
            </w:r>
            <w:r w:rsidR="00856DAC">
              <w:rPr>
                <w:rFonts w:asciiTheme="minorHAnsi" w:hAnsiTheme="minorHAnsi"/>
                <w:color w:val="333333"/>
                <w:sz w:val="20"/>
                <w:szCs w:val="20"/>
                <w:shd w:val="clear" w:color="auto" w:fill="FFFFFF"/>
              </w:rPr>
              <w:t xml:space="preserve"> and governments deliver services and allocate public resources for vulnerable groups in their localities.  Oxfam also uses customized tools in DRR such as the Participatory Capacities and Vulnerabilities Assessment (PCVA) where local government staff and community members are trained and jointly analyses priority DRR measures to increase capacities and reduce vulnerabilities.</w:t>
            </w:r>
          </w:p>
          <w:p w:rsidR="00EA66D2" w:rsidRPr="00A26706" w:rsidRDefault="00EA66D2" w:rsidP="00A26706">
            <w:pPr>
              <w:spacing w:after="0" w:line="240" w:lineRule="auto"/>
              <w:jc w:val="both"/>
              <w:rPr>
                <w:rFonts w:ascii="Calibri" w:eastAsia="Times New Roman" w:hAnsi="Calibri"/>
                <w:sz w:val="20"/>
                <w:szCs w:val="20"/>
              </w:rPr>
            </w:pPr>
          </w:p>
        </w:tc>
      </w:tr>
      <w:tr w:rsidR="008F78C8" w:rsidRPr="00A26706" w:rsidTr="00A26706">
        <w:tc>
          <w:tcPr>
            <w:tcW w:w="13896" w:type="dxa"/>
            <w:gridSpan w:val="2"/>
            <w:shd w:val="clear" w:color="auto" w:fill="8DB3E2"/>
          </w:tcPr>
          <w:p w:rsidR="008F78C8" w:rsidRPr="00A26706" w:rsidRDefault="008F78C8"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lastRenderedPageBreak/>
              <w:t>Description of prior and current experience</w:t>
            </w:r>
            <w:r w:rsidR="007B02F2" w:rsidRPr="00A26706">
              <w:rPr>
                <w:rFonts w:ascii="Calibri" w:eastAsia="Times New Roman" w:hAnsi="Calibri"/>
                <w:color w:val="FFFFFF"/>
                <w:sz w:val="20"/>
                <w:szCs w:val="20"/>
              </w:rPr>
              <w:t>. Please include past and ongoing projects covering at least the past 3-5 years.</w:t>
            </w:r>
          </w:p>
        </w:tc>
      </w:tr>
      <w:tr w:rsidR="009105AA" w:rsidRPr="00A26706" w:rsidTr="00856DAC">
        <w:tc>
          <w:tcPr>
            <w:tcW w:w="6948" w:type="dxa"/>
            <w:shd w:val="clear" w:color="auto" w:fill="C6D9F1"/>
          </w:tcPr>
          <w:p w:rsidR="00DF24E1" w:rsidRPr="00A26706" w:rsidRDefault="009E1097" w:rsidP="009A11B1">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p>
        </w:tc>
        <w:tc>
          <w:tcPr>
            <w:tcW w:w="6948" w:type="dxa"/>
            <w:tcBorders>
              <w:bottom w:val="single" w:sz="2" w:space="0" w:color="0070C0"/>
            </w:tcBorders>
          </w:tcPr>
          <w:p w:rsidR="009105AA" w:rsidRPr="00A26706" w:rsidRDefault="00E20A78" w:rsidP="00A26706">
            <w:pPr>
              <w:spacing w:after="0" w:line="240" w:lineRule="auto"/>
              <w:jc w:val="both"/>
              <w:rPr>
                <w:rFonts w:ascii="Calibri" w:eastAsia="Times New Roman" w:hAnsi="Calibri"/>
                <w:sz w:val="20"/>
                <w:szCs w:val="20"/>
              </w:rPr>
            </w:pPr>
            <w:r>
              <w:rPr>
                <w:rFonts w:asciiTheme="minorHAnsi" w:hAnsiTheme="minorHAnsi"/>
                <w:color w:val="333333"/>
                <w:sz w:val="20"/>
                <w:szCs w:val="20"/>
              </w:rPr>
              <w:t>LISTEN (Local Initiative to Strengthen and Empower Women)</w:t>
            </w:r>
          </w:p>
        </w:tc>
      </w:tr>
      <w:tr w:rsidR="009105AA" w:rsidRPr="00A26706" w:rsidTr="00856DAC">
        <w:tc>
          <w:tcPr>
            <w:tcW w:w="6948" w:type="dxa"/>
            <w:shd w:val="clear" w:color="auto" w:fill="C6D9F1"/>
          </w:tcPr>
          <w:p w:rsidR="009105AA" w:rsidRPr="00A26706" w:rsidRDefault="009E1097" w:rsidP="009A11B1">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Borders>
              <w:top w:val="single" w:sz="2" w:space="0" w:color="0070C0"/>
            </w:tcBorders>
          </w:tcPr>
          <w:p w:rsidR="009105AA" w:rsidRPr="00A26706" w:rsidRDefault="00E20A78" w:rsidP="00A26706">
            <w:pPr>
              <w:spacing w:after="0" w:line="240" w:lineRule="auto"/>
              <w:jc w:val="both"/>
              <w:rPr>
                <w:rFonts w:ascii="Calibri" w:eastAsia="Times New Roman" w:hAnsi="Calibri"/>
                <w:sz w:val="20"/>
                <w:szCs w:val="20"/>
              </w:rPr>
            </w:pPr>
            <w:r>
              <w:rPr>
                <w:rFonts w:ascii="Calibri" w:eastAsia="Times New Roman" w:hAnsi="Calibri"/>
                <w:sz w:val="20"/>
                <w:szCs w:val="20"/>
              </w:rPr>
              <w:t>Indonesia</w:t>
            </w:r>
            <w:r w:rsidR="00D60667">
              <w:rPr>
                <w:rFonts w:ascii="Calibri" w:eastAsia="Times New Roman" w:hAnsi="Calibri"/>
                <w:sz w:val="20"/>
                <w:szCs w:val="20"/>
              </w:rPr>
              <w:t xml:space="preserve"> (2009-2013)</w:t>
            </w:r>
          </w:p>
        </w:tc>
      </w:tr>
      <w:tr w:rsidR="009105AA" w:rsidRPr="00A26706" w:rsidTr="00E20A78">
        <w:tc>
          <w:tcPr>
            <w:tcW w:w="6948" w:type="dxa"/>
            <w:tcBorders>
              <w:bottom w:val="single" w:sz="8" w:space="0" w:color="4F81BD"/>
            </w:tcBorders>
            <w:shd w:val="clear" w:color="auto" w:fill="C6D9F1"/>
          </w:tcPr>
          <w:p w:rsidR="009105AA" w:rsidRPr="00A26706" w:rsidRDefault="009E1097" w:rsidP="009A11B1">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p>
        </w:tc>
        <w:tc>
          <w:tcPr>
            <w:tcW w:w="6948" w:type="dxa"/>
            <w:tcBorders>
              <w:bottom w:val="single" w:sz="8" w:space="0" w:color="4F81BD"/>
            </w:tcBorders>
          </w:tcPr>
          <w:p w:rsidR="009105AA" w:rsidRPr="00A26706" w:rsidRDefault="00D60667" w:rsidP="00A26706">
            <w:pPr>
              <w:spacing w:after="0" w:line="240" w:lineRule="auto"/>
              <w:jc w:val="both"/>
              <w:rPr>
                <w:rFonts w:ascii="Calibri" w:eastAsia="Times New Roman" w:hAnsi="Calibri"/>
                <w:sz w:val="20"/>
                <w:szCs w:val="20"/>
              </w:rPr>
            </w:pPr>
            <w:r>
              <w:rPr>
                <w:rFonts w:ascii="Calibri" w:eastAsia="Times New Roman" w:hAnsi="Calibri"/>
                <w:sz w:val="20"/>
                <w:szCs w:val="20"/>
              </w:rPr>
              <w:t xml:space="preserve">GBP 118,500, funder: Oxfam </w:t>
            </w:r>
          </w:p>
        </w:tc>
      </w:tr>
      <w:tr w:rsidR="009105AA" w:rsidRPr="00A26706" w:rsidTr="00E20A78">
        <w:tc>
          <w:tcPr>
            <w:tcW w:w="6948" w:type="dxa"/>
            <w:tcBorders>
              <w:bottom w:val="single" w:sz="2" w:space="0" w:color="0070C0"/>
            </w:tcBorders>
            <w:shd w:val="clear" w:color="auto" w:fill="C6D9F1"/>
          </w:tcPr>
          <w:p w:rsidR="009E1097" w:rsidRPr="00A26706" w:rsidRDefault="009E1097" w:rsidP="009A11B1">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bottom w:val="single" w:sz="2" w:space="0" w:color="0070C0"/>
            </w:tcBorders>
          </w:tcPr>
          <w:p w:rsidR="00E20A78" w:rsidRDefault="00E20A78" w:rsidP="00E20A78">
            <w:pPr>
              <w:spacing w:after="0" w:line="240" w:lineRule="auto"/>
              <w:jc w:val="both"/>
              <w:rPr>
                <w:rFonts w:asciiTheme="minorHAnsi" w:hAnsiTheme="minorHAnsi"/>
                <w:color w:val="333333"/>
                <w:sz w:val="20"/>
                <w:szCs w:val="20"/>
              </w:rPr>
            </w:pPr>
            <w:r>
              <w:rPr>
                <w:rFonts w:asciiTheme="minorHAnsi" w:hAnsiTheme="minorHAnsi"/>
                <w:color w:val="333333"/>
                <w:sz w:val="20"/>
                <w:szCs w:val="20"/>
              </w:rPr>
              <w:t>Implemented in four villages in East Nusa Tenggara province (Indonesia) which created spaces for women to participate in community decision-making processes and built the capacity of CSOs to support women and influence public opinion</w:t>
            </w:r>
          </w:p>
          <w:p w:rsidR="009105AA" w:rsidRPr="00A26706" w:rsidRDefault="009105AA" w:rsidP="00A26706">
            <w:pPr>
              <w:spacing w:after="0" w:line="240" w:lineRule="auto"/>
              <w:jc w:val="both"/>
              <w:rPr>
                <w:rFonts w:ascii="Calibri" w:eastAsia="Times New Roman" w:hAnsi="Calibri"/>
                <w:sz w:val="20"/>
                <w:szCs w:val="20"/>
              </w:rPr>
            </w:pPr>
          </w:p>
        </w:tc>
      </w:tr>
      <w:tr w:rsidR="007E3B6A" w:rsidRPr="00A26706" w:rsidTr="00E20A78">
        <w:tc>
          <w:tcPr>
            <w:tcW w:w="6948" w:type="dxa"/>
            <w:tcBorders>
              <w:top w:val="single" w:sz="2" w:space="0" w:color="0070C0"/>
              <w:bottom w:val="single" w:sz="2" w:space="0" w:color="0070C0"/>
            </w:tcBorders>
            <w:shd w:val="clear" w:color="auto" w:fill="C6D9F1"/>
          </w:tcPr>
          <w:p w:rsidR="007E3B6A" w:rsidRPr="00A26706" w:rsidRDefault="007E3B6A" w:rsidP="00A0410A">
            <w:pPr>
              <w:pStyle w:val="ListParagraph"/>
              <w:spacing w:after="0" w:line="240" w:lineRule="auto"/>
              <w:ind w:left="360"/>
              <w:jc w:val="both"/>
              <w:rPr>
                <w:rFonts w:eastAsia="Times New Roman" w:cs="Times New Roman"/>
                <w:sz w:val="20"/>
                <w:szCs w:val="20"/>
                <w:lang w:val="en-US"/>
              </w:rPr>
            </w:pPr>
          </w:p>
        </w:tc>
        <w:tc>
          <w:tcPr>
            <w:tcW w:w="6948" w:type="dxa"/>
            <w:tcBorders>
              <w:top w:val="single" w:sz="2" w:space="0" w:color="0070C0"/>
              <w:bottom w:val="single" w:sz="2" w:space="0" w:color="0070C0"/>
            </w:tcBorders>
          </w:tcPr>
          <w:p w:rsidR="007E3B6A" w:rsidRPr="00A26706" w:rsidRDefault="007E3B6A" w:rsidP="00A26706">
            <w:pPr>
              <w:spacing w:after="0" w:line="240" w:lineRule="auto"/>
              <w:jc w:val="both"/>
              <w:rPr>
                <w:rFonts w:ascii="Calibri" w:eastAsia="Times New Roman" w:hAnsi="Calibri"/>
                <w:sz w:val="20"/>
                <w:szCs w:val="20"/>
              </w:rPr>
            </w:pPr>
          </w:p>
        </w:tc>
      </w:tr>
      <w:tr w:rsidR="00856DAC"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856DAC" w:rsidRPr="00A26706" w:rsidRDefault="00856DAC"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p>
        </w:tc>
        <w:tc>
          <w:tcPr>
            <w:tcW w:w="6948" w:type="dxa"/>
            <w:tcBorders>
              <w:top w:val="single" w:sz="2" w:space="0" w:color="0070C0"/>
              <w:left w:val="single" w:sz="8" w:space="0" w:color="4F81BD"/>
              <w:bottom w:val="single" w:sz="2" w:space="0" w:color="0070C0"/>
              <w:right w:val="single" w:sz="8" w:space="0" w:color="4F81BD"/>
            </w:tcBorders>
          </w:tcPr>
          <w:p w:rsidR="00856DAC" w:rsidRPr="00A26706" w:rsidRDefault="00E20A78" w:rsidP="00183003">
            <w:pPr>
              <w:spacing w:after="0" w:line="240" w:lineRule="auto"/>
              <w:jc w:val="both"/>
              <w:rPr>
                <w:rFonts w:ascii="Calibri" w:eastAsia="Times New Roman" w:hAnsi="Calibri"/>
                <w:sz w:val="20"/>
                <w:szCs w:val="20"/>
              </w:rPr>
            </w:pPr>
            <w:r>
              <w:rPr>
                <w:rFonts w:asciiTheme="minorHAnsi" w:hAnsiTheme="minorHAnsi"/>
                <w:color w:val="333333"/>
                <w:sz w:val="20"/>
                <w:szCs w:val="20"/>
              </w:rPr>
              <w:t>Raising Her Voice</w:t>
            </w:r>
          </w:p>
        </w:tc>
      </w:tr>
      <w:tr w:rsidR="00856DAC"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856DAC" w:rsidRPr="00A26706" w:rsidRDefault="00856DAC"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Borders>
              <w:top w:val="single" w:sz="2" w:space="0" w:color="0070C0"/>
              <w:left w:val="single" w:sz="8" w:space="0" w:color="4F81BD"/>
              <w:bottom w:val="single" w:sz="2" w:space="0" w:color="0070C0"/>
              <w:right w:val="single" w:sz="8" w:space="0" w:color="4F81BD"/>
            </w:tcBorders>
          </w:tcPr>
          <w:p w:rsidR="00856DAC" w:rsidRPr="00A26706" w:rsidRDefault="00E20A78" w:rsidP="00183003">
            <w:pPr>
              <w:spacing w:after="0" w:line="240" w:lineRule="auto"/>
              <w:jc w:val="both"/>
              <w:rPr>
                <w:rFonts w:ascii="Calibri" w:eastAsia="Times New Roman" w:hAnsi="Calibri"/>
                <w:sz w:val="20"/>
                <w:szCs w:val="20"/>
              </w:rPr>
            </w:pPr>
            <w:r>
              <w:rPr>
                <w:rFonts w:ascii="Calibri" w:eastAsia="Times New Roman" w:hAnsi="Calibri"/>
                <w:sz w:val="20"/>
                <w:szCs w:val="20"/>
              </w:rPr>
              <w:t>Indonesia</w:t>
            </w:r>
            <w:r w:rsidR="00D60667">
              <w:rPr>
                <w:rFonts w:ascii="Calibri" w:eastAsia="Times New Roman" w:hAnsi="Calibri"/>
                <w:sz w:val="20"/>
                <w:szCs w:val="20"/>
              </w:rPr>
              <w:t xml:space="preserve"> (2009-2012)</w:t>
            </w:r>
          </w:p>
        </w:tc>
      </w:tr>
      <w:tr w:rsidR="00856DAC"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856DAC" w:rsidRPr="00A26706" w:rsidRDefault="00856DAC"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p>
        </w:tc>
        <w:tc>
          <w:tcPr>
            <w:tcW w:w="6948" w:type="dxa"/>
            <w:tcBorders>
              <w:top w:val="single" w:sz="2" w:space="0" w:color="0070C0"/>
              <w:left w:val="single" w:sz="8" w:space="0" w:color="4F81BD"/>
              <w:bottom w:val="single" w:sz="2" w:space="0" w:color="0070C0"/>
              <w:right w:val="single" w:sz="8" w:space="0" w:color="4F81BD"/>
            </w:tcBorders>
          </w:tcPr>
          <w:p w:rsidR="00856DAC" w:rsidRPr="00A26706" w:rsidRDefault="00D60667" w:rsidP="00183003">
            <w:pPr>
              <w:spacing w:after="0" w:line="240" w:lineRule="auto"/>
              <w:jc w:val="both"/>
              <w:rPr>
                <w:rFonts w:ascii="Calibri" w:eastAsia="Times New Roman" w:hAnsi="Calibri"/>
                <w:sz w:val="20"/>
                <w:szCs w:val="20"/>
              </w:rPr>
            </w:pPr>
            <w:r>
              <w:rPr>
                <w:rFonts w:ascii="Calibri" w:eastAsia="Times New Roman" w:hAnsi="Calibri"/>
                <w:sz w:val="20"/>
                <w:szCs w:val="20"/>
              </w:rPr>
              <w:t>GBP976,000, funder: DFID Governance and Transparency Fund</w:t>
            </w:r>
          </w:p>
        </w:tc>
      </w:tr>
      <w:tr w:rsidR="007E3B6A"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7E3B6A" w:rsidRPr="00A26706" w:rsidRDefault="007E3B6A"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top w:val="single" w:sz="2" w:space="0" w:color="0070C0"/>
              <w:left w:val="single" w:sz="8" w:space="0" w:color="4F81BD"/>
              <w:bottom w:val="single" w:sz="2" w:space="0" w:color="0070C0"/>
              <w:right w:val="single" w:sz="8" w:space="0" w:color="4F81BD"/>
            </w:tcBorders>
          </w:tcPr>
          <w:p w:rsidR="00E20A78" w:rsidRPr="00856DAC" w:rsidRDefault="00E20A78" w:rsidP="00E20A78">
            <w:pPr>
              <w:spacing w:after="0" w:line="240" w:lineRule="auto"/>
              <w:jc w:val="both"/>
              <w:rPr>
                <w:rFonts w:asciiTheme="minorHAnsi" w:hAnsiTheme="minorHAnsi"/>
                <w:color w:val="333333"/>
                <w:sz w:val="20"/>
                <w:szCs w:val="20"/>
              </w:rPr>
            </w:pPr>
            <w:r>
              <w:rPr>
                <w:rFonts w:asciiTheme="minorHAnsi" w:hAnsiTheme="minorHAnsi"/>
                <w:color w:val="333333"/>
                <w:sz w:val="20"/>
                <w:szCs w:val="20"/>
              </w:rPr>
              <w:t>Implemented in Papua and Aceh which worked to ensure that public policy, decision making, expenditure and customary and traditional rights reflect the interests of poor and marginalized women, strengthen capacities of poor women’s groups to participate in policy/decision making and advocacy as well as provision of technical support to be more responsive to women’s needs</w:t>
            </w:r>
          </w:p>
          <w:p w:rsidR="007E3B6A" w:rsidRPr="00A26706" w:rsidRDefault="007E3B6A" w:rsidP="00183003">
            <w:pPr>
              <w:spacing w:after="0" w:line="240" w:lineRule="auto"/>
              <w:jc w:val="both"/>
              <w:rPr>
                <w:rFonts w:ascii="Calibri" w:eastAsia="Times New Roman" w:hAnsi="Calibri"/>
                <w:sz w:val="20"/>
                <w:szCs w:val="20"/>
              </w:rPr>
            </w:pPr>
          </w:p>
        </w:tc>
      </w:tr>
      <w:tr w:rsidR="00A0410A"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A0410A" w:rsidRPr="00A26706" w:rsidRDefault="00A0410A" w:rsidP="00A0410A">
            <w:pPr>
              <w:pStyle w:val="ListParagraph"/>
              <w:spacing w:after="0" w:line="240" w:lineRule="auto"/>
              <w:ind w:left="360"/>
              <w:jc w:val="both"/>
              <w:rPr>
                <w:rFonts w:eastAsia="Times New Roman" w:cs="Times New Roman"/>
                <w:sz w:val="20"/>
                <w:szCs w:val="20"/>
                <w:lang w:val="en-US"/>
              </w:rPr>
            </w:pPr>
          </w:p>
        </w:tc>
        <w:tc>
          <w:tcPr>
            <w:tcW w:w="6948" w:type="dxa"/>
            <w:tcBorders>
              <w:top w:val="single" w:sz="2" w:space="0" w:color="0070C0"/>
              <w:left w:val="single" w:sz="8" w:space="0" w:color="4F81BD"/>
              <w:bottom w:val="single" w:sz="2" w:space="0" w:color="0070C0"/>
              <w:right w:val="single" w:sz="8" w:space="0" w:color="4F81BD"/>
            </w:tcBorders>
          </w:tcPr>
          <w:p w:rsidR="00A0410A" w:rsidRPr="00A26706" w:rsidRDefault="00A0410A" w:rsidP="00183003">
            <w:pPr>
              <w:spacing w:after="0" w:line="240" w:lineRule="auto"/>
              <w:jc w:val="both"/>
              <w:rPr>
                <w:rFonts w:ascii="Calibri" w:eastAsia="Times New Roman" w:hAnsi="Calibri"/>
                <w:sz w:val="20"/>
                <w:szCs w:val="20"/>
              </w:rPr>
            </w:pPr>
          </w:p>
        </w:tc>
      </w:tr>
      <w:tr w:rsidR="00856DAC"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856DAC" w:rsidRPr="00A26706" w:rsidRDefault="00856DAC"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p>
        </w:tc>
        <w:tc>
          <w:tcPr>
            <w:tcW w:w="6948" w:type="dxa"/>
            <w:tcBorders>
              <w:top w:val="single" w:sz="2" w:space="0" w:color="0070C0"/>
              <w:left w:val="single" w:sz="8" w:space="0" w:color="4F81BD"/>
              <w:bottom w:val="single" w:sz="2" w:space="0" w:color="0070C0"/>
              <w:right w:val="single" w:sz="8" w:space="0" w:color="4F81BD"/>
            </w:tcBorders>
          </w:tcPr>
          <w:p w:rsidR="00856DAC" w:rsidRPr="00A26706" w:rsidRDefault="003F7C08" w:rsidP="00183003">
            <w:pPr>
              <w:spacing w:after="0" w:line="240" w:lineRule="auto"/>
              <w:jc w:val="both"/>
              <w:rPr>
                <w:rFonts w:ascii="Calibri" w:eastAsia="Times New Roman" w:hAnsi="Calibri"/>
                <w:sz w:val="20"/>
                <w:szCs w:val="20"/>
              </w:rPr>
            </w:pPr>
            <w:r>
              <w:rPr>
                <w:rFonts w:asciiTheme="minorHAnsi" w:hAnsiTheme="minorHAnsi"/>
                <w:color w:val="333333"/>
                <w:sz w:val="20"/>
                <w:szCs w:val="20"/>
              </w:rPr>
              <w:t>Alternative Budget Initiative</w:t>
            </w:r>
          </w:p>
        </w:tc>
      </w:tr>
      <w:tr w:rsidR="00856DAC"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856DAC" w:rsidRPr="00A26706" w:rsidRDefault="00856DAC"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Borders>
              <w:top w:val="single" w:sz="2" w:space="0" w:color="0070C0"/>
              <w:left w:val="single" w:sz="8" w:space="0" w:color="4F81BD"/>
              <w:bottom w:val="single" w:sz="2" w:space="0" w:color="0070C0"/>
              <w:right w:val="single" w:sz="8" w:space="0" w:color="4F81BD"/>
            </w:tcBorders>
          </w:tcPr>
          <w:p w:rsidR="00856DAC" w:rsidRPr="00A26706" w:rsidRDefault="003F7C08" w:rsidP="00183003">
            <w:pPr>
              <w:spacing w:after="0" w:line="240" w:lineRule="auto"/>
              <w:jc w:val="both"/>
              <w:rPr>
                <w:rFonts w:ascii="Calibri" w:eastAsia="Times New Roman" w:hAnsi="Calibri"/>
                <w:sz w:val="20"/>
                <w:szCs w:val="20"/>
              </w:rPr>
            </w:pPr>
            <w:r>
              <w:rPr>
                <w:rFonts w:ascii="Calibri" w:eastAsia="Times New Roman" w:hAnsi="Calibri"/>
                <w:sz w:val="20"/>
                <w:szCs w:val="20"/>
              </w:rPr>
              <w:t>Philippines</w:t>
            </w:r>
            <w:r w:rsidR="00F84191">
              <w:rPr>
                <w:rFonts w:ascii="Calibri" w:eastAsia="Times New Roman" w:hAnsi="Calibri"/>
                <w:sz w:val="20"/>
                <w:szCs w:val="20"/>
              </w:rPr>
              <w:t xml:space="preserve"> (2</w:t>
            </w:r>
            <w:r w:rsidR="00B9550F">
              <w:rPr>
                <w:rFonts w:ascii="Calibri" w:eastAsia="Times New Roman" w:hAnsi="Calibri"/>
                <w:sz w:val="20"/>
                <w:szCs w:val="20"/>
              </w:rPr>
              <w:t>008-present</w:t>
            </w:r>
            <w:r w:rsidR="00F84191">
              <w:rPr>
                <w:rFonts w:ascii="Calibri" w:eastAsia="Times New Roman" w:hAnsi="Calibri"/>
                <w:sz w:val="20"/>
                <w:szCs w:val="20"/>
              </w:rPr>
              <w:t>)</w:t>
            </w:r>
          </w:p>
        </w:tc>
      </w:tr>
      <w:tr w:rsidR="00A0410A"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A0410A" w:rsidRPr="00A26706" w:rsidRDefault="00E20A78"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p>
        </w:tc>
        <w:tc>
          <w:tcPr>
            <w:tcW w:w="6948" w:type="dxa"/>
            <w:tcBorders>
              <w:top w:val="single" w:sz="2" w:space="0" w:color="0070C0"/>
              <w:left w:val="single" w:sz="8" w:space="0" w:color="4F81BD"/>
              <w:bottom w:val="single" w:sz="2" w:space="0" w:color="0070C0"/>
              <w:right w:val="single" w:sz="8" w:space="0" w:color="4F81BD"/>
            </w:tcBorders>
          </w:tcPr>
          <w:p w:rsidR="00A0410A" w:rsidRPr="00A26706" w:rsidRDefault="00F84191" w:rsidP="00183003">
            <w:pPr>
              <w:spacing w:after="0" w:line="240" w:lineRule="auto"/>
              <w:jc w:val="both"/>
              <w:rPr>
                <w:rFonts w:ascii="Calibri" w:eastAsia="Times New Roman" w:hAnsi="Calibri"/>
                <w:sz w:val="20"/>
                <w:szCs w:val="20"/>
              </w:rPr>
            </w:pPr>
            <w:r>
              <w:rPr>
                <w:rFonts w:ascii="Calibri" w:eastAsia="Times New Roman" w:hAnsi="Calibri"/>
                <w:sz w:val="20"/>
                <w:szCs w:val="20"/>
              </w:rPr>
              <w:t>GBP</w:t>
            </w:r>
            <w:r w:rsidR="00B9550F">
              <w:rPr>
                <w:rFonts w:ascii="Calibri" w:eastAsia="Times New Roman" w:hAnsi="Calibri"/>
                <w:sz w:val="20"/>
                <w:szCs w:val="20"/>
              </w:rPr>
              <w:t>240</w:t>
            </w:r>
            <w:r>
              <w:rPr>
                <w:rFonts w:ascii="Calibri" w:eastAsia="Times New Roman" w:hAnsi="Calibri"/>
                <w:sz w:val="20"/>
                <w:szCs w:val="20"/>
              </w:rPr>
              <w:t>,000, funder: Oxfam</w:t>
            </w:r>
          </w:p>
        </w:tc>
      </w:tr>
      <w:tr w:rsidR="00856DAC"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856DAC" w:rsidRPr="00A26706" w:rsidRDefault="00A0410A"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top w:val="single" w:sz="2" w:space="0" w:color="0070C0"/>
              <w:left w:val="single" w:sz="8" w:space="0" w:color="4F81BD"/>
              <w:bottom w:val="single" w:sz="2" w:space="0" w:color="0070C0"/>
              <w:right w:val="single" w:sz="8" w:space="0" w:color="4F81BD"/>
            </w:tcBorders>
          </w:tcPr>
          <w:p w:rsidR="003F7C08" w:rsidRDefault="003F7C08" w:rsidP="003F7C08">
            <w:pPr>
              <w:spacing w:after="0" w:line="240" w:lineRule="auto"/>
              <w:jc w:val="both"/>
              <w:rPr>
                <w:rFonts w:asciiTheme="minorHAnsi" w:hAnsiTheme="minorHAnsi"/>
                <w:color w:val="333333"/>
                <w:sz w:val="20"/>
                <w:szCs w:val="20"/>
              </w:rPr>
            </w:pPr>
            <w:r>
              <w:rPr>
                <w:rFonts w:asciiTheme="minorHAnsi" w:hAnsiTheme="minorHAnsi"/>
                <w:color w:val="333333"/>
                <w:sz w:val="20"/>
                <w:szCs w:val="20"/>
              </w:rPr>
              <w:t xml:space="preserve">Supported civil society and basic sectors agenda building, budget discussions to come up with budget proposals, and engages the national budgeting process.  Oxfam supported the CSO clusters in education, agriculture and environment.  </w:t>
            </w:r>
          </w:p>
          <w:p w:rsidR="00856DAC" w:rsidRPr="00A26706" w:rsidRDefault="00856DAC" w:rsidP="00183003">
            <w:pPr>
              <w:spacing w:after="0" w:line="240" w:lineRule="auto"/>
              <w:jc w:val="both"/>
              <w:rPr>
                <w:rFonts w:ascii="Calibri" w:eastAsia="Times New Roman" w:hAnsi="Calibri"/>
                <w:sz w:val="20"/>
                <w:szCs w:val="20"/>
              </w:rPr>
            </w:pPr>
          </w:p>
        </w:tc>
      </w:tr>
      <w:tr w:rsidR="00E20A78"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E20A78" w:rsidRPr="00A26706" w:rsidRDefault="00E20A78" w:rsidP="00E20A78">
            <w:pPr>
              <w:pStyle w:val="ListParagraph"/>
              <w:spacing w:after="0" w:line="240" w:lineRule="auto"/>
              <w:ind w:left="360"/>
              <w:jc w:val="both"/>
              <w:rPr>
                <w:rFonts w:eastAsia="Times New Roman" w:cs="Times New Roman"/>
                <w:sz w:val="20"/>
                <w:szCs w:val="20"/>
                <w:lang w:val="en-US"/>
              </w:rPr>
            </w:pPr>
          </w:p>
        </w:tc>
        <w:tc>
          <w:tcPr>
            <w:tcW w:w="6948" w:type="dxa"/>
            <w:tcBorders>
              <w:top w:val="single" w:sz="2" w:space="0" w:color="0070C0"/>
              <w:left w:val="single" w:sz="8" w:space="0" w:color="4F81BD"/>
              <w:bottom w:val="single" w:sz="2" w:space="0" w:color="0070C0"/>
              <w:right w:val="single" w:sz="8" w:space="0" w:color="4F81BD"/>
            </w:tcBorders>
          </w:tcPr>
          <w:p w:rsidR="00E20A78" w:rsidRPr="00A26706" w:rsidRDefault="00E20A78" w:rsidP="00183003">
            <w:pPr>
              <w:spacing w:after="0" w:line="240" w:lineRule="auto"/>
              <w:jc w:val="both"/>
              <w:rPr>
                <w:rFonts w:ascii="Calibri" w:eastAsia="Times New Roman" w:hAnsi="Calibri"/>
                <w:sz w:val="20"/>
                <w:szCs w:val="20"/>
              </w:rPr>
            </w:pPr>
          </w:p>
        </w:tc>
      </w:tr>
      <w:tr w:rsidR="007E3B6A"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7E3B6A" w:rsidRPr="00A26706" w:rsidRDefault="007E3B6A"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p>
        </w:tc>
        <w:tc>
          <w:tcPr>
            <w:tcW w:w="6948" w:type="dxa"/>
            <w:tcBorders>
              <w:top w:val="single" w:sz="2" w:space="0" w:color="0070C0"/>
              <w:left w:val="single" w:sz="8" w:space="0" w:color="4F81BD"/>
              <w:bottom w:val="single" w:sz="2" w:space="0" w:color="0070C0"/>
              <w:right w:val="single" w:sz="8" w:space="0" w:color="4F81BD"/>
            </w:tcBorders>
          </w:tcPr>
          <w:p w:rsidR="007E3B6A" w:rsidRPr="00A26706" w:rsidRDefault="00B352D5" w:rsidP="00B352D5">
            <w:pPr>
              <w:spacing w:after="0" w:line="240" w:lineRule="auto"/>
              <w:jc w:val="both"/>
              <w:rPr>
                <w:rFonts w:ascii="Calibri" w:eastAsia="Times New Roman" w:hAnsi="Calibri"/>
                <w:sz w:val="20"/>
                <w:szCs w:val="20"/>
              </w:rPr>
            </w:pPr>
            <w:r>
              <w:rPr>
                <w:rFonts w:asciiTheme="minorHAnsi" w:hAnsiTheme="minorHAnsi"/>
                <w:color w:val="333333"/>
                <w:sz w:val="20"/>
                <w:szCs w:val="20"/>
              </w:rPr>
              <w:t xml:space="preserve">Action Research on Gender Responsive Budgeting (also known as Gender and </w:t>
            </w:r>
            <w:r>
              <w:rPr>
                <w:rFonts w:asciiTheme="minorHAnsi" w:hAnsiTheme="minorHAnsi"/>
                <w:color w:val="333333"/>
                <w:sz w:val="20"/>
                <w:szCs w:val="20"/>
              </w:rPr>
              <w:lastRenderedPageBreak/>
              <w:t>Development Planning and Budgeting)</w:t>
            </w:r>
          </w:p>
        </w:tc>
      </w:tr>
      <w:tr w:rsidR="007E3B6A"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7E3B6A" w:rsidRPr="00A26706" w:rsidRDefault="007E3B6A"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lastRenderedPageBreak/>
              <w:t>Country where project was (or is) implemented, and duration</w:t>
            </w:r>
          </w:p>
        </w:tc>
        <w:tc>
          <w:tcPr>
            <w:tcW w:w="6948" w:type="dxa"/>
            <w:tcBorders>
              <w:top w:val="single" w:sz="2" w:space="0" w:color="0070C0"/>
              <w:left w:val="single" w:sz="8" w:space="0" w:color="4F81BD"/>
              <w:bottom w:val="single" w:sz="2" w:space="0" w:color="0070C0"/>
              <w:right w:val="single" w:sz="8" w:space="0" w:color="4F81BD"/>
            </w:tcBorders>
          </w:tcPr>
          <w:p w:rsidR="007E3B6A" w:rsidRPr="00A26706" w:rsidRDefault="00B352D5" w:rsidP="00183003">
            <w:pPr>
              <w:spacing w:after="0" w:line="240" w:lineRule="auto"/>
              <w:jc w:val="both"/>
              <w:rPr>
                <w:rFonts w:ascii="Calibri" w:eastAsia="Times New Roman" w:hAnsi="Calibri"/>
                <w:sz w:val="20"/>
                <w:szCs w:val="20"/>
              </w:rPr>
            </w:pPr>
            <w:r>
              <w:rPr>
                <w:rFonts w:ascii="Calibri" w:eastAsia="Times New Roman" w:hAnsi="Calibri"/>
                <w:sz w:val="20"/>
                <w:szCs w:val="20"/>
              </w:rPr>
              <w:t>Philippines</w:t>
            </w:r>
          </w:p>
        </w:tc>
      </w:tr>
      <w:tr w:rsidR="007E3B6A"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7E3B6A" w:rsidRPr="00A26706" w:rsidRDefault="007E3B6A"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p>
        </w:tc>
        <w:tc>
          <w:tcPr>
            <w:tcW w:w="6948" w:type="dxa"/>
            <w:tcBorders>
              <w:top w:val="single" w:sz="2" w:space="0" w:color="0070C0"/>
              <w:left w:val="single" w:sz="8" w:space="0" w:color="4F81BD"/>
              <w:bottom w:val="single" w:sz="2" w:space="0" w:color="0070C0"/>
              <w:right w:val="single" w:sz="8" w:space="0" w:color="4F81BD"/>
            </w:tcBorders>
          </w:tcPr>
          <w:p w:rsidR="007E3B6A" w:rsidRPr="00A26706" w:rsidRDefault="008E083B" w:rsidP="00183003">
            <w:pPr>
              <w:spacing w:after="0" w:line="240" w:lineRule="auto"/>
              <w:jc w:val="both"/>
              <w:rPr>
                <w:rFonts w:ascii="Calibri" w:eastAsia="Times New Roman" w:hAnsi="Calibri"/>
                <w:sz w:val="20"/>
                <w:szCs w:val="20"/>
              </w:rPr>
            </w:pPr>
            <w:r>
              <w:rPr>
                <w:rFonts w:ascii="Calibri" w:eastAsia="Times New Roman" w:hAnsi="Calibri"/>
                <w:sz w:val="20"/>
                <w:szCs w:val="20"/>
              </w:rPr>
              <w:t>GBP 18,000, funder: Oxfam</w:t>
            </w:r>
          </w:p>
        </w:tc>
      </w:tr>
      <w:tr w:rsidR="007E3B6A" w:rsidRPr="00A26706" w:rsidTr="00E20A78">
        <w:tc>
          <w:tcPr>
            <w:tcW w:w="6948" w:type="dxa"/>
            <w:tcBorders>
              <w:top w:val="single" w:sz="2" w:space="0" w:color="0070C0"/>
              <w:left w:val="single" w:sz="8" w:space="0" w:color="4F81BD"/>
              <w:bottom w:val="single" w:sz="2" w:space="0" w:color="0070C0"/>
              <w:right w:val="single" w:sz="8" w:space="0" w:color="4F81BD"/>
            </w:tcBorders>
            <w:shd w:val="clear" w:color="auto" w:fill="C6D9F1"/>
          </w:tcPr>
          <w:p w:rsidR="007E3B6A" w:rsidRPr="00A26706" w:rsidRDefault="007E3B6A" w:rsidP="00183003">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top w:val="single" w:sz="2" w:space="0" w:color="0070C0"/>
              <w:left w:val="single" w:sz="8" w:space="0" w:color="4F81BD"/>
              <w:bottom w:val="single" w:sz="2" w:space="0" w:color="0070C0"/>
              <w:right w:val="single" w:sz="8" w:space="0" w:color="4F81BD"/>
            </w:tcBorders>
          </w:tcPr>
          <w:p w:rsidR="00B352D5" w:rsidRDefault="00B352D5" w:rsidP="00B352D5">
            <w:pPr>
              <w:spacing w:after="0" w:line="240" w:lineRule="auto"/>
              <w:jc w:val="both"/>
              <w:rPr>
                <w:rFonts w:asciiTheme="minorHAnsi" w:hAnsiTheme="minorHAnsi"/>
                <w:color w:val="333333"/>
                <w:sz w:val="20"/>
                <w:szCs w:val="20"/>
              </w:rPr>
            </w:pPr>
            <w:r>
              <w:rPr>
                <w:rFonts w:asciiTheme="minorHAnsi" w:hAnsiTheme="minorHAnsi"/>
                <w:color w:val="333333"/>
                <w:sz w:val="20"/>
                <w:szCs w:val="20"/>
              </w:rPr>
              <w:t>This research is participated in by a number of CSOs in 7 municipalities where women’s groups and peoples organizations interface with their local governments to discuss how responsive the budget is to women’s identified needs and priorities</w:t>
            </w:r>
          </w:p>
          <w:p w:rsidR="007E3B6A" w:rsidRPr="00A26706" w:rsidRDefault="007E3B6A" w:rsidP="00183003">
            <w:pPr>
              <w:spacing w:after="0" w:line="240" w:lineRule="auto"/>
              <w:jc w:val="both"/>
              <w:rPr>
                <w:rFonts w:ascii="Calibri" w:eastAsia="Times New Roman" w:hAnsi="Calibri"/>
                <w:sz w:val="20"/>
                <w:szCs w:val="20"/>
              </w:rPr>
            </w:pPr>
          </w:p>
        </w:tc>
      </w:tr>
    </w:tbl>
    <w:p w:rsidR="005B20EC" w:rsidRDefault="005B20EC" w:rsidP="00955AF3">
      <w:pPr>
        <w:spacing w:after="0" w:line="240" w:lineRule="auto"/>
        <w:jc w:val="both"/>
        <w:rPr>
          <w:rFonts w:ascii="Calibri" w:eastAsia="Times New Roman"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8"/>
        <w:gridCol w:w="6948"/>
      </w:tblGrid>
      <w:tr w:rsidR="009E1097" w:rsidRPr="00A26706" w:rsidTr="00A26706">
        <w:tc>
          <w:tcPr>
            <w:tcW w:w="6948" w:type="dxa"/>
            <w:shd w:val="clear" w:color="auto" w:fill="8DB3E2"/>
          </w:tcPr>
          <w:p w:rsidR="009E1097" w:rsidRPr="00A26706" w:rsidRDefault="009E1097" w:rsidP="00A26706">
            <w:pPr>
              <w:spacing w:after="0" w:line="240" w:lineRule="auto"/>
              <w:jc w:val="both"/>
              <w:rPr>
                <w:rFonts w:ascii="Calibri" w:eastAsia="Times New Roman" w:hAnsi="Calibri"/>
                <w:b/>
                <w:color w:val="FFFFFF"/>
                <w:sz w:val="20"/>
                <w:szCs w:val="20"/>
                <w:u w:val="single"/>
              </w:rPr>
            </w:pPr>
            <w:r w:rsidRPr="00A26706">
              <w:rPr>
                <w:rFonts w:ascii="Calibri" w:eastAsia="Times New Roman" w:hAnsi="Calibri"/>
                <w:b/>
                <w:color w:val="FFFFFF"/>
                <w:sz w:val="20"/>
                <w:szCs w:val="20"/>
                <w:u w:val="single"/>
              </w:rPr>
              <w:t>[For Mentoring Proposals ONLY]</w:t>
            </w:r>
          </w:p>
          <w:p w:rsidR="009E1097" w:rsidRPr="00A26706" w:rsidRDefault="009E1097"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 xml:space="preserve">Name of Mentee(s) </w:t>
            </w:r>
            <w:r w:rsidR="00E911DF" w:rsidRPr="00A26706">
              <w:rPr>
                <w:rFonts w:ascii="Calibri" w:eastAsia="Times New Roman" w:hAnsi="Calibri"/>
                <w:color w:val="FFFFFF"/>
                <w:sz w:val="20"/>
                <w:szCs w:val="20"/>
              </w:rPr>
              <w:t>Organization(s)</w:t>
            </w:r>
            <w:r w:rsidR="00380E0A" w:rsidRPr="00A26706">
              <w:rPr>
                <w:rFonts w:ascii="Calibri" w:eastAsia="Times New Roman" w:hAnsi="Calibri"/>
                <w:color w:val="FFFFFF"/>
                <w:sz w:val="20"/>
                <w:szCs w:val="20"/>
              </w:rPr>
              <w:t xml:space="preserve"> and country where mentee is a legal entity</w:t>
            </w:r>
            <w:r w:rsidRPr="00A26706">
              <w:rPr>
                <w:rFonts w:ascii="Calibri" w:eastAsia="Times New Roman" w:hAnsi="Calibri"/>
                <w:color w:val="FFFFFF"/>
                <w:sz w:val="20"/>
                <w:szCs w:val="20"/>
              </w:rPr>
              <w:t>. If more than 1 Mentee Organization, please replicate table with references of all Mentee Organizations.</w:t>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9E1097" w:rsidRPr="00A26706" w:rsidRDefault="00C21AC1" w:rsidP="00A26706">
            <w:pPr>
              <w:spacing w:after="0" w:line="240" w:lineRule="auto"/>
              <w:jc w:val="both"/>
              <w:rPr>
                <w:rFonts w:ascii="Calibri" w:eastAsia="Times New Roman" w:hAnsi="Calibri"/>
                <w:sz w:val="18"/>
                <w:szCs w:val="18"/>
              </w:rPr>
            </w:pPr>
            <w:r w:rsidRPr="00A26706">
              <w:rPr>
                <w:rFonts w:ascii="Calibri" w:eastAsia="Times New Roman" w:hAnsi="Calibri"/>
                <w:sz w:val="18"/>
                <w:szCs w:val="18"/>
              </w:rPr>
              <w:t>Summary of CSO’s mission, areas of specialization, and key ongoing and past work in the social accountability field. Describe type of CSO (e.g. professional CSO, membership-based, etc.); include references to any relevant partner CSOs and membership in national or regional coalitions (formal and informal); make reference to the CSO’s ties with community-based CSOs, or other types of organizations based on membership, if applicable, especially at the local level; make reference to the CSO’s experience with its membership, and/or any other ties with volunteers, and citizen groups.</w:t>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7B02F2" w:rsidRPr="00A26706" w:rsidTr="00A26706">
        <w:tc>
          <w:tcPr>
            <w:tcW w:w="6948" w:type="dxa"/>
            <w:shd w:val="clear" w:color="auto" w:fill="8DB3E2"/>
          </w:tcPr>
          <w:p w:rsidR="007B02F2" w:rsidRPr="00A26706" w:rsidRDefault="007B02F2" w:rsidP="00A26706">
            <w:pPr>
              <w:spacing w:after="0" w:line="240" w:lineRule="auto"/>
              <w:jc w:val="both"/>
              <w:rPr>
                <w:rFonts w:ascii="Calibri" w:eastAsia="Times New Roman" w:hAnsi="Calibri"/>
                <w:sz w:val="18"/>
                <w:szCs w:val="18"/>
              </w:rPr>
            </w:pPr>
            <w:r w:rsidRPr="00A26706">
              <w:rPr>
                <w:rFonts w:ascii="Calibri" w:eastAsia="Times New Roman" w:hAnsi="Calibri"/>
                <w:color w:val="FFFFFF"/>
                <w:sz w:val="20"/>
                <w:szCs w:val="20"/>
              </w:rPr>
              <w:t>Description of prior and current experience.</w:t>
            </w:r>
          </w:p>
        </w:tc>
        <w:tc>
          <w:tcPr>
            <w:tcW w:w="6948" w:type="dxa"/>
          </w:tcPr>
          <w:p w:rsidR="007B02F2" w:rsidRPr="00A26706" w:rsidRDefault="007B02F2"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DF24E1" w:rsidRPr="00A26706" w:rsidRDefault="00380E0A" w:rsidP="009A11B1">
            <w:pPr>
              <w:pStyle w:val="ListParagraph"/>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r w:rsidRPr="00A26706">
              <w:rPr>
                <w:rFonts w:eastAsia="Times New Roman" w:cs="Times New Roman"/>
                <w:sz w:val="20"/>
                <w:szCs w:val="20"/>
                <w:lang w:val="en-US"/>
              </w:rPr>
              <w:tab/>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9E1097" w:rsidRPr="00A26706" w:rsidRDefault="00380E0A" w:rsidP="009A11B1">
            <w:pPr>
              <w:pStyle w:val="ListParagraph"/>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DF24E1" w:rsidRPr="00A26706" w:rsidRDefault="00380E0A" w:rsidP="009A11B1">
            <w:pPr>
              <w:pStyle w:val="ListParagraph"/>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r w:rsidRPr="00A26706">
              <w:rPr>
                <w:rFonts w:eastAsia="Times New Roman" w:cs="Times New Roman"/>
                <w:sz w:val="20"/>
                <w:szCs w:val="20"/>
                <w:lang w:val="en-US"/>
              </w:rPr>
              <w:tab/>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DF24E1" w:rsidRPr="00A26706" w:rsidRDefault="00380E0A" w:rsidP="009A11B1">
            <w:pPr>
              <w:pStyle w:val="ListParagraph"/>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bl>
    <w:p w:rsidR="009E1097" w:rsidRDefault="009E1097" w:rsidP="00955AF3">
      <w:pPr>
        <w:spacing w:after="0" w:line="240" w:lineRule="auto"/>
        <w:jc w:val="both"/>
        <w:rPr>
          <w:rFonts w:ascii="Calibri" w:eastAsia="Times New Roman" w:hAnsi="Calibri"/>
          <w:sz w:val="24"/>
          <w:szCs w:val="24"/>
        </w:rPr>
      </w:pPr>
    </w:p>
    <w:p w:rsidR="00955AF3" w:rsidRPr="001138A3" w:rsidRDefault="00955AF3" w:rsidP="00955AF3">
      <w:pPr>
        <w:spacing w:after="0" w:line="240" w:lineRule="auto"/>
        <w:jc w:val="both"/>
        <w:rPr>
          <w:rFonts w:ascii="Calibri" w:eastAsia="Times New Roman" w:hAnsi="Calibri"/>
          <w:vanish/>
          <w:sz w:val="24"/>
          <w:szCs w:val="24"/>
        </w:rPr>
      </w:pPr>
      <w:bookmarkStart w:id="1" w:name="table06"/>
      <w:bookmarkStart w:id="2" w:name="table07"/>
      <w:bookmarkEnd w:id="1"/>
      <w:bookmarkEnd w:id="2"/>
    </w:p>
    <w:p w:rsidR="00955AF3" w:rsidRPr="001138A3" w:rsidRDefault="00955AF3" w:rsidP="00955AF3">
      <w:pPr>
        <w:spacing w:after="0" w:line="240" w:lineRule="auto"/>
        <w:jc w:val="both"/>
        <w:outlineLvl w:val="1"/>
        <w:rPr>
          <w:rFonts w:ascii="Calibri" w:eastAsia="Times New Roman" w:hAnsi="Calibri"/>
          <w:b/>
          <w:bCs/>
          <w:sz w:val="24"/>
          <w:szCs w:val="24"/>
        </w:rPr>
      </w:pPr>
    </w:p>
    <w:p w:rsidR="00955AF3" w:rsidRDefault="00955AF3" w:rsidP="00955AF3">
      <w:pPr>
        <w:spacing w:after="0" w:line="240" w:lineRule="auto"/>
        <w:jc w:val="both"/>
        <w:rPr>
          <w:rFonts w:ascii="Calibri" w:eastAsia="Times New Roman" w:hAnsi="Calibri"/>
          <w:sz w:val="24"/>
          <w:szCs w:val="24"/>
        </w:rPr>
      </w:pPr>
    </w:p>
    <w:p w:rsidR="00171F28" w:rsidRDefault="00171F28" w:rsidP="00955AF3">
      <w:pPr>
        <w:spacing w:after="0" w:line="240" w:lineRule="auto"/>
        <w:jc w:val="both"/>
        <w:rPr>
          <w:rFonts w:ascii="Calibri" w:eastAsia="Times New Roman" w:hAnsi="Calibri"/>
          <w:sz w:val="24"/>
          <w:szCs w:val="24"/>
        </w:rPr>
      </w:pPr>
    </w:p>
    <w:p w:rsidR="00171F28" w:rsidRPr="001138A3" w:rsidRDefault="00171F28" w:rsidP="00955AF3">
      <w:pPr>
        <w:spacing w:after="0" w:line="240" w:lineRule="auto"/>
        <w:jc w:val="both"/>
        <w:rPr>
          <w:rFonts w:ascii="Calibri" w:eastAsia="Times New Roman" w:hAnsi="Calibri"/>
          <w:sz w:val="24"/>
          <w:szCs w:val="24"/>
        </w:rPr>
      </w:pPr>
    </w:p>
    <w:p w:rsidR="00955AF3" w:rsidRPr="001138A3" w:rsidRDefault="00955AF3" w:rsidP="00955AF3">
      <w:pPr>
        <w:spacing w:after="0" w:line="240" w:lineRule="auto"/>
        <w:jc w:val="both"/>
        <w:rPr>
          <w:rFonts w:ascii="Calibri" w:eastAsia="Times New Roman" w:hAnsi="Calibri"/>
          <w:sz w:val="24"/>
          <w:szCs w:val="24"/>
        </w:rPr>
      </w:pPr>
      <w:bookmarkStart w:id="3" w:name="table08"/>
      <w:bookmarkStart w:id="4" w:name="table09"/>
      <w:bookmarkEnd w:id="3"/>
      <w:bookmarkEnd w:id="4"/>
    </w:p>
    <w:p w:rsidR="00C27189" w:rsidRPr="001138A3" w:rsidRDefault="00C27189">
      <w:pPr>
        <w:rPr>
          <w:rFonts w:ascii="Calibri" w:hAnsi="Calibri"/>
        </w:rPr>
      </w:pPr>
      <w:bookmarkStart w:id="5" w:name="_GoBack"/>
      <w:bookmarkEnd w:id="5"/>
    </w:p>
    <w:sectPr w:rsidR="00C27189" w:rsidRPr="001138A3" w:rsidSect="00955AF3">
      <w:footerReference w:type="default" r:id="rId8"/>
      <w:pgSz w:w="15840" w:h="12240" w:orient="landscape"/>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B1C" w:rsidRDefault="00BD3B1C" w:rsidP="002C17EF">
      <w:pPr>
        <w:spacing w:after="0" w:line="240" w:lineRule="auto"/>
      </w:pPr>
      <w:r>
        <w:separator/>
      </w:r>
    </w:p>
  </w:endnote>
  <w:endnote w:type="continuationSeparator" w:id="0">
    <w:p w:rsidR="00BD3B1C" w:rsidRDefault="00BD3B1C" w:rsidP="002C17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F28" w:rsidRPr="00171F28" w:rsidRDefault="00171F28" w:rsidP="00A26706">
    <w:pPr>
      <w:pStyle w:val="Footer"/>
      <w:pBdr>
        <w:top w:val="single" w:sz="8" w:space="1" w:color="4F81BD"/>
      </w:pBdr>
      <w:tabs>
        <w:tab w:val="clear" w:pos="4320"/>
        <w:tab w:val="clear" w:pos="8640"/>
        <w:tab w:val="right" w:pos="13680"/>
      </w:tabs>
      <w:rPr>
        <w:rFonts w:ascii="Calibri" w:hAnsi="Calibri"/>
        <w:color w:val="808080"/>
        <w:sz w:val="18"/>
        <w:szCs w:val="18"/>
      </w:rPr>
    </w:pPr>
    <w:r w:rsidRPr="00171F28">
      <w:rPr>
        <w:rFonts w:ascii="Calibri" w:hAnsi="Calibri"/>
        <w:color w:val="808080"/>
        <w:sz w:val="18"/>
        <w:szCs w:val="18"/>
      </w:rPr>
      <w:t>GPSA Grant Application: Project Team and CSO Experience</w:t>
    </w:r>
    <w:r w:rsidR="00A26706" w:rsidRPr="00171F28">
      <w:rPr>
        <w:rFonts w:ascii="Calibri" w:hAnsi="Calibri"/>
        <w:color w:val="808080"/>
        <w:sz w:val="18"/>
        <w:szCs w:val="18"/>
      </w:rPr>
      <w:tab/>
    </w:r>
    <w:r w:rsidRPr="00171F28">
      <w:rPr>
        <w:rFonts w:ascii="Calibri" w:hAnsi="Calibri"/>
        <w:color w:val="808080"/>
        <w:sz w:val="18"/>
        <w:szCs w:val="18"/>
      </w:rPr>
      <w:t xml:space="preserve">Page </w:t>
    </w:r>
    <w:r w:rsidR="005C0BA0" w:rsidRPr="00171F28">
      <w:rPr>
        <w:rFonts w:ascii="Calibri" w:hAnsi="Calibri"/>
        <w:color w:val="808080"/>
        <w:sz w:val="18"/>
        <w:szCs w:val="18"/>
      </w:rPr>
      <w:fldChar w:fldCharType="begin"/>
    </w:r>
    <w:r w:rsidRPr="00171F28">
      <w:rPr>
        <w:rFonts w:ascii="Calibri" w:hAnsi="Calibri"/>
        <w:color w:val="808080"/>
        <w:sz w:val="18"/>
        <w:szCs w:val="18"/>
      </w:rPr>
      <w:instrText xml:space="preserve"> PAGE   \* MERGEFORMAT </w:instrText>
    </w:r>
    <w:r w:rsidR="005C0BA0" w:rsidRPr="00171F28">
      <w:rPr>
        <w:rFonts w:ascii="Calibri" w:hAnsi="Calibri"/>
        <w:color w:val="808080"/>
        <w:sz w:val="18"/>
        <w:szCs w:val="18"/>
      </w:rPr>
      <w:fldChar w:fldCharType="separate"/>
    </w:r>
    <w:r w:rsidR="00C303AA">
      <w:rPr>
        <w:rFonts w:ascii="Calibri" w:hAnsi="Calibri"/>
        <w:noProof/>
        <w:color w:val="808080"/>
        <w:sz w:val="18"/>
        <w:szCs w:val="18"/>
      </w:rPr>
      <w:t>5</w:t>
    </w:r>
    <w:r w:rsidR="005C0BA0" w:rsidRPr="00171F28">
      <w:rPr>
        <w:rFonts w:ascii="Calibri" w:hAnsi="Calibri"/>
        <w:color w:val="808080"/>
        <w:sz w:val="18"/>
        <w:szCs w:val="18"/>
      </w:rPr>
      <w:fldChar w:fldCharType="end"/>
    </w:r>
  </w:p>
  <w:p w:rsidR="00171F28" w:rsidRDefault="00171F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B1C" w:rsidRDefault="00BD3B1C" w:rsidP="002C17EF">
      <w:pPr>
        <w:spacing w:after="0" w:line="240" w:lineRule="auto"/>
      </w:pPr>
      <w:r>
        <w:separator/>
      </w:r>
    </w:p>
  </w:footnote>
  <w:footnote w:type="continuationSeparator" w:id="0">
    <w:p w:rsidR="00BD3B1C" w:rsidRDefault="00BD3B1C" w:rsidP="002C17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E78AF"/>
    <w:multiLevelType w:val="hybridMultilevel"/>
    <w:tmpl w:val="9B70C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762DDE"/>
    <w:multiLevelType w:val="hybridMultilevel"/>
    <w:tmpl w:val="ABCAD3B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DF222AE"/>
    <w:multiLevelType w:val="hybridMultilevel"/>
    <w:tmpl w:val="2D2AF52E"/>
    <w:lvl w:ilvl="0" w:tplc="794A847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96F6871"/>
    <w:multiLevelType w:val="hybridMultilevel"/>
    <w:tmpl w:val="95987146"/>
    <w:lvl w:ilvl="0" w:tplc="0A466B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C1D4E25"/>
    <w:multiLevelType w:val="hybridMultilevel"/>
    <w:tmpl w:val="97B2FCCE"/>
    <w:lvl w:ilvl="0" w:tplc="06C4D7B4">
      <w:start w:val="1"/>
      <w:numFmt w:val="decimal"/>
      <w:lvlText w:val="%1."/>
      <w:lvlJc w:val="left"/>
      <w:pPr>
        <w:ind w:left="720" w:hanging="360"/>
      </w:pPr>
      <w:rPr>
        <w:rFonts w:ascii="Calibri" w:eastAsia="Times New Roman" w:hAnsi="Calibr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2A6698D"/>
    <w:multiLevelType w:val="hybridMultilevel"/>
    <w:tmpl w:val="F9609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B1169AF"/>
    <w:multiLevelType w:val="hybridMultilevel"/>
    <w:tmpl w:val="81D66F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D0023BE"/>
    <w:multiLevelType w:val="hybridMultilevel"/>
    <w:tmpl w:val="C6B0D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B8D62CF"/>
    <w:multiLevelType w:val="hybridMultilevel"/>
    <w:tmpl w:val="90BE5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69D3AF5"/>
    <w:multiLevelType w:val="hybridMultilevel"/>
    <w:tmpl w:val="1CBE22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D2E16C3"/>
    <w:multiLevelType w:val="hybridMultilevel"/>
    <w:tmpl w:val="74520356"/>
    <w:lvl w:ilvl="0" w:tplc="1EF887FC">
      <w:start w:val="1"/>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7465470"/>
    <w:multiLevelType w:val="hybridMultilevel"/>
    <w:tmpl w:val="C6B0D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2D84CDF"/>
    <w:multiLevelType w:val="hybridMultilevel"/>
    <w:tmpl w:val="C8F61E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2323B50"/>
    <w:multiLevelType w:val="hybridMultilevel"/>
    <w:tmpl w:val="1A721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9E22D8B"/>
    <w:multiLevelType w:val="multilevel"/>
    <w:tmpl w:val="E3EED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14"/>
  </w:num>
  <w:num w:numId="5">
    <w:abstractNumId w:val="10"/>
  </w:num>
  <w:num w:numId="6">
    <w:abstractNumId w:val="9"/>
  </w:num>
  <w:num w:numId="7">
    <w:abstractNumId w:val="6"/>
  </w:num>
  <w:num w:numId="8">
    <w:abstractNumId w:val="7"/>
  </w:num>
  <w:num w:numId="9">
    <w:abstractNumId w:val="11"/>
  </w:num>
  <w:num w:numId="10">
    <w:abstractNumId w:val="0"/>
  </w:num>
  <w:num w:numId="11">
    <w:abstractNumId w:val="13"/>
  </w:num>
  <w:num w:numId="12">
    <w:abstractNumId w:val="12"/>
  </w:num>
  <w:num w:numId="13">
    <w:abstractNumId w:val="5"/>
  </w:num>
  <w:num w:numId="14">
    <w:abstractNumId w:val="4"/>
  </w:num>
  <w:num w:numId="15">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955AF3"/>
    <w:rsid w:val="0000226E"/>
    <w:rsid w:val="000206A6"/>
    <w:rsid w:val="00036782"/>
    <w:rsid w:val="0004582F"/>
    <w:rsid w:val="000659A2"/>
    <w:rsid w:val="000B110E"/>
    <w:rsid w:val="000B4C39"/>
    <w:rsid w:val="000D438D"/>
    <w:rsid w:val="0010046A"/>
    <w:rsid w:val="001138A3"/>
    <w:rsid w:val="00152EEA"/>
    <w:rsid w:val="00171F28"/>
    <w:rsid w:val="00175CED"/>
    <w:rsid w:val="0017790F"/>
    <w:rsid w:val="00185396"/>
    <w:rsid w:val="001C20F6"/>
    <w:rsid w:val="001D01BD"/>
    <w:rsid w:val="001D49C0"/>
    <w:rsid w:val="001E689B"/>
    <w:rsid w:val="0020099C"/>
    <w:rsid w:val="00225C4D"/>
    <w:rsid w:val="0026568E"/>
    <w:rsid w:val="00287712"/>
    <w:rsid w:val="002C17EF"/>
    <w:rsid w:val="002C33C5"/>
    <w:rsid w:val="002C51F3"/>
    <w:rsid w:val="00353638"/>
    <w:rsid w:val="003740DE"/>
    <w:rsid w:val="00380E0A"/>
    <w:rsid w:val="00386323"/>
    <w:rsid w:val="003F0CA2"/>
    <w:rsid w:val="003F545A"/>
    <w:rsid w:val="003F7C08"/>
    <w:rsid w:val="00453615"/>
    <w:rsid w:val="00461B8A"/>
    <w:rsid w:val="00474BEB"/>
    <w:rsid w:val="00513911"/>
    <w:rsid w:val="00522905"/>
    <w:rsid w:val="005461F0"/>
    <w:rsid w:val="0055289B"/>
    <w:rsid w:val="005B20EC"/>
    <w:rsid w:val="005C0BA0"/>
    <w:rsid w:val="005C357F"/>
    <w:rsid w:val="005C4745"/>
    <w:rsid w:val="005F3CEF"/>
    <w:rsid w:val="0060124E"/>
    <w:rsid w:val="0066226E"/>
    <w:rsid w:val="006A6AB7"/>
    <w:rsid w:val="006B0898"/>
    <w:rsid w:val="006B2D87"/>
    <w:rsid w:val="006C4D73"/>
    <w:rsid w:val="006E7A8E"/>
    <w:rsid w:val="0073102B"/>
    <w:rsid w:val="0073573B"/>
    <w:rsid w:val="007B02F2"/>
    <w:rsid w:val="007B3AFD"/>
    <w:rsid w:val="007D763E"/>
    <w:rsid w:val="007E3B6A"/>
    <w:rsid w:val="007F2530"/>
    <w:rsid w:val="008173F0"/>
    <w:rsid w:val="00824B61"/>
    <w:rsid w:val="00824E90"/>
    <w:rsid w:val="00856DAC"/>
    <w:rsid w:val="00876E32"/>
    <w:rsid w:val="008C278C"/>
    <w:rsid w:val="008E083B"/>
    <w:rsid w:val="008F78C8"/>
    <w:rsid w:val="009105AA"/>
    <w:rsid w:val="00912664"/>
    <w:rsid w:val="00933451"/>
    <w:rsid w:val="00947147"/>
    <w:rsid w:val="00954CE3"/>
    <w:rsid w:val="00955AF3"/>
    <w:rsid w:val="00977786"/>
    <w:rsid w:val="009948AC"/>
    <w:rsid w:val="009A11B1"/>
    <w:rsid w:val="009E1097"/>
    <w:rsid w:val="00A0410A"/>
    <w:rsid w:val="00A15569"/>
    <w:rsid w:val="00A17EC3"/>
    <w:rsid w:val="00A22463"/>
    <w:rsid w:val="00A26706"/>
    <w:rsid w:val="00A57623"/>
    <w:rsid w:val="00A678FC"/>
    <w:rsid w:val="00AC412D"/>
    <w:rsid w:val="00B315DF"/>
    <w:rsid w:val="00B352D5"/>
    <w:rsid w:val="00B54AC7"/>
    <w:rsid w:val="00B70143"/>
    <w:rsid w:val="00B833C9"/>
    <w:rsid w:val="00B9550F"/>
    <w:rsid w:val="00BA6444"/>
    <w:rsid w:val="00BB5A1E"/>
    <w:rsid w:val="00BC0CA5"/>
    <w:rsid w:val="00BD3B1C"/>
    <w:rsid w:val="00C21AC1"/>
    <w:rsid w:val="00C27189"/>
    <w:rsid w:val="00C303AA"/>
    <w:rsid w:val="00C51EAA"/>
    <w:rsid w:val="00C63597"/>
    <w:rsid w:val="00C67A96"/>
    <w:rsid w:val="00CA3468"/>
    <w:rsid w:val="00CC390B"/>
    <w:rsid w:val="00CE5995"/>
    <w:rsid w:val="00D30F5B"/>
    <w:rsid w:val="00D60667"/>
    <w:rsid w:val="00D81AA1"/>
    <w:rsid w:val="00D87069"/>
    <w:rsid w:val="00D93257"/>
    <w:rsid w:val="00DA095F"/>
    <w:rsid w:val="00DC1305"/>
    <w:rsid w:val="00DC14A3"/>
    <w:rsid w:val="00DF24E1"/>
    <w:rsid w:val="00E20A78"/>
    <w:rsid w:val="00E32C92"/>
    <w:rsid w:val="00E70AF4"/>
    <w:rsid w:val="00E730F2"/>
    <w:rsid w:val="00E911DF"/>
    <w:rsid w:val="00EA66D2"/>
    <w:rsid w:val="00EB124D"/>
    <w:rsid w:val="00EE4ECA"/>
    <w:rsid w:val="00F0785B"/>
    <w:rsid w:val="00F26C87"/>
    <w:rsid w:val="00F84191"/>
    <w:rsid w:val="00FC60C6"/>
  </w:rsids>
  <m:mathPr>
    <m:mathFont m:val="Cambria Math"/>
    <m:brkBin m:val="before"/>
    <m:brkBinSub m:val="--"/>
    <m:smallFrac m:val="off"/>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GB" w:eastAsia="en-GB"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AF3"/>
    <w:pPr>
      <w:spacing w:after="200" w:line="276" w:lineRule="auto"/>
    </w:pPr>
    <w:rPr>
      <w:rFonts w:eastAsia="Cambria"/>
      <w:sz w:val="22"/>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AF3"/>
    <w:pPr>
      <w:ind w:left="720"/>
    </w:pPr>
    <w:rPr>
      <w:rFonts w:ascii="Calibri" w:eastAsia="Calibri" w:hAnsi="Calibri" w:cs="Calibri"/>
      <w:lang w:val="es-ES"/>
    </w:rPr>
  </w:style>
  <w:style w:type="paragraph" w:styleId="BalloonText">
    <w:name w:val="Balloon Text"/>
    <w:basedOn w:val="Normal"/>
    <w:link w:val="BalloonTextChar"/>
    <w:uiPriority w:val="99"/>
    <w:semiHidden/>
    <w:unhideWhenUsed/>
    <w:rsid w:val="00113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8A3"/>
    <w:rPr>
      <w:rFonts w:ascii="Tahoma" w:eastAsia="Cambria" w:hAnsi="Tahoma" w:cs="Tahoma"/>
      <w:sz w:val="16"/>
      <w:szCs w:val="16"/>
    </w:rPr>
  </w:style>
  <w:style w:type="table" w:styleId="MediumList2-Accent1">
    <w:name w:val="Medium List 2 Accent 1"/>
    <w:basedOn w:val="TableNormal"/>
    <w:uiPriority w:val="66"/>
    <w:rsid w:val="00F0785B"/>
    <w:rPr>
      <w:rFonts w:ascii="Calibri"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TableGrid">
    <w:name w:val="Table Grid"/>
    <w:basedOn w:val="TableNormal"/>
    <w:uiPriority w:val="59"/>
    <w:rsid w:val="00C63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2-Accent1">
    <w:name w:val="Medium Grid 2 Accent 1"/>
    <w:basedOn w:val="TableNormal"/>
    <w:uiPriority w:val="68"/>
    <w:rsid w:val="00C63597"/>
    <w:rPr>
      <w:rFonts w:ascii="Calibri"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Footer">
    <w:name w:val="footer"/>
    <w:basedOn w:val="Normal"/>
    <w:link w:val="FooterChar"/>
    <w:uiPriority w:val="99"/>
    <w:unhideWhenUsed/>
    <w:rsid w:val="002C17EF"/>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2C17EF"/>
    <w:rPr>
      <w:sz w:val="22"/>
      <w:szCs w:val="22"/>
    </w:rPr>
  </w:style>
  <w:style w:type="paragraph" w:styleId="Header">
    <w:name w:val="header"/>
    <w:basedOn w:val="Normal"/>
    <w:link w:val="HeaderChar"/>
    <w:uiPriority w:val="99"/>
    <w:semiHidden/>
    <w:unhideWhenUsed/>
    <w:rsid w:val="002C17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17EF"/>
    <w:rPr>
      <w:rFonts w:eastAsia="Cambria"/>
      <w:sz w:val="22"/>
      <w:szCs w:val="22"/>
    </w:rPr>
  </w:style>
  <w:style w:type="paragraph" w:styleId="NoSpacing">
    <w:name w:val="No Spacing"/>
    <w:uiPriority w:val="1"/>
    <w:qFormat/>
    <w:rsid w:val="00B833C9"/>
    <w:rPr>
      <w:rFonts w:eastAsia="Cambria"/>
      <w:sz w:val="22"/>
      <w:szCs w:val="22"/>
      <w:lang w:val="en-US" w:eastAsia="en-US" w:bidi="ar-SA"/>
    </w:rPr>
  </w:style>
  <w:style w:type="paragraph" w:styleId="NormalWeb">
    <w:name w:val="Normal (Web)"/>
    <w:basedOn w:val="Normal"/>
    <w:uiPriority w:val="99"/>
    <w:unhideWhenUsed/>
    <w:rsid w:val="00E32C92"/>
    <w:pPr>
      <w:spacing w:before="100" w:beforeAutospacing="1" w:after="100" w:afterAutospacing="1" w:line="240" w:lineRule="auto"/>
    </w:pPr>
    <w:rPr>
      <w:rFonts w:ascii="Times New Roman" w:eastAsia="Times New Roman" w:hAnsi="Times New Roman"/>
      <w:sz w:val="24"/>
      <w:szCs w:val="24"/>
      <w:lang w:val="en-GB" w:eastAsia="en-GB" w:bidi="th-TH"/>
    </w:rPr>
  </w:style>
  <w:style w:type="character" w:styleId="Strong">
    <w:name w:val="Strong"/>
    <w:basedOn w:val="DefaultParagraphFont"/>
    <w:uiPriority w:val="22"/>
    <w:qFormat/>
    <w:rsid w:val="00E32C92"/>
    <w:rPr>
      <w:b/>
      <w:bCs/>
    </w:rPr>
  </w:style>
  <w:style w:type="character" w:styleId="Hyperlink">
    <w:name w:val="Hyperlink"/>
    <w:basedOn w:val="DefaultParagraphFont"/>
    <w:uiPriority w:val="99"/>
    <w:semiHidden/>
    <w:unhideWhenUsed/>
    <w:rsid w:val="00225C4D"/>
    <w:rPr>
      <w:strike w:val="0"/>
      <w:dstrike w:val="0"/>
      <w:color w:val="559809"/>
      <w:sz w:val="24"/>
      <w:szCs w:val="24"/>
      <w:u w:val="none"/>
      <w:effect w:val="none"/>
    </w:rPr>
  </w:style>
  <w:style w:type="character" w:customStyle="1" w:styleId="intro7">
    <w:name w:val="intro7"/>
    <w:basedOn w:val="DefaultParagraphFont"/>
    <w:rsid w:val="00225C4D"/>
  </w:style>
</w:styles>
</file>

<file path=word/webSettings.xml><?xml version="1.0" encoding="utf-8"?>
<w:webSettings xmlns:r="http://schemas.openxmlformats.org/officeDocument/2006/relationships" xmlns:w="http://schemas.openxmlformats.org/wordprocessingml/2006/main">
  <w:divs>
    <w:div w:id="449708602">
      <w:bodyDiv w:val="1"/>
      <w:marLeft w:val="0"/>
      <w:marRight w:val="0"/>
      <w:marTop w:val="0"/>
      <w:marBottom w:val="0"/>
      <w:divBdr>
        <w:top w:val="none" w:sz="0" w:space="0" w:color="auto"/>
        <w:left w:val="none" w:sz="0" w:space="0" w:color="auto"/>
        <w:bottom w:val="none" w:sz="0" w:space="0" w:color="auto"/>
        <w:right w:val="none" w:sz="0" w:space="0" w:color="auto"/>
      </w:divBdr>
      <w:divsChild>
        <w:div w:id="836962252">
          <w:marLeft w:val="0"/>
          <w:marRight w:val="0"/>
          <w:marTop w:val="0"/>
          <w:marBottom w:val="0"/>
          <w:divBdr>
            <w:top w:val="none" w:sz="0" w:space="0" w:color="auto"/>
            <w:left w:val="none" w:sz="0" w:space="0" w:color="auto"/>
            <w:bottom w:val="none" w:sz="0" w:space="0" w:color="auto"/>
            <w:right w:val="none" w:sz="0" w:space="0" w:color="auto"/>
          </w:divBdr>
          <w:divsChild>
            <w:div w:id="155612540">
              <w:marLeft w:val="0"/>
              <w:marRight w:val="0"/>
              <w:marTop w:val="0"/>
              <w:marBottom w:val="0"/>
              <w:divBdr>
                <w:top w:val="none" w:sz="0" w:space="0" w:color="auto"/>
                <w:left w:val="none" w:sz="0" w:space="0" w:color="auto"/>
                <w:bottom w:val="none" w:sz="0" w:space="0" w:color="auto"/>
                <w:right w:val="none" w:sz="0" w:space="0" w:color="auto"/>
              </w:divBdr>
              <w:divsChild>
                <w:div w:id="1959485834">
                  <w:marLeft w:val="0"/>
                  <w:marRight w:val="0"/>
                  <w:marTop w:val="0"/>
                  <w:marBottom w:val="0"/>
                  <w:divBdr>
                    <w:top w:val="none" w:sz="0" w:space="0" w:color="auto"/>
                    <w:left w:val="none" w:sz="0" w:space="0" w:color="auto"/>
                    <w:bottom w:val="none" w:sz="0" w:space="0" w:color="auto"/>
                    <w:right w:val="none" w:sz="0" w:space="0" w:color="auto"/>
                  </w:divBdr>
                  <w:divsChild>
                    <w:div w:id="281234000">
                      <w:marLeft w:val="0"/>
                      <w:marRight w:val="0"/>
                      <w:marTop w:val="0"/>
                      <w:marBottom w:val="0"/>
                      <w:divBdr>
                        <w:top w:val="none" w:sz="0" w:space="0" w:color="auto"/>
                        <w:left w:val="none" w:sz="0" w:space="0" w:color="auto"/>
                        <w:bottom w:val="none" w:sz="0" w:space="0" w:color="auto"/>
                        <w:right w:val="none" w:sz="0" w:space="0" w:color="auto"/>
                      </w:divBdr>
                      <w:divsChild>
                        <w:div w:id="1315373894">
                          <w:marLeft w:val="0"/>
                          <w:marRight w:val="0"/>
                          <w:marTop w:val="0"/>
                          <w:marBottom w:val="0"/>
                          <w:divBdr>
                            <w:top w:val="none" w:sz="0" w:space="0" w:color="auto"/>
                            <w:left w:val="none" w:sz="0" w:space="0" w:color="auto"/>
                            <w:bottom w:val="none" w:sz="0" w:space="0" w:color="auto"/>
                            <w:right w:val="none" w:sz="0" w:space="0" w:color="auto"/>
                          </w:divBdr>
                          <w:divsChild>
                            <w:div w:id="305476513">
                              <w:marLeft w:val="0"/>
                              <w:marRight w:val="0"/>
                              <w:marTop w:val="0"/>
                              <w:marBottom w:val="0"/>
                              <w:divBdr>
                                <w:top w:val="none" w:sz="0" w:space="0" w:color="auto"/>
                                <w:left w:val="none" w:sz="0" w:space="0" w:color="auto"/>
                                <w:bottom w:val="none" w:sz="0" w:space="0" w:color="auto"/>
                                <w:right w:val="none" w:sz="0" w:space="0" w:color="auto"/>
                              </w:divBdr>
                              <w:divsChild>
                                <w:div w:id="164635414">
                                  <w:marLeft w:val="0"/>
                                  <w:marRight w:val="0"/>
                                  <w:marTop w:val="0"/>
                                  <w:marBottom w:val="0"/>
                                  <w:divBdr>
                                    <w:top w:val="none" w:sz="0" w:space="0" w:color="auto"/>
                                    <w:left w:val="none" w:sz="0" w:space="0" w:color="auto"/>
                                    <w:bottom w:val="none" w:sz="0" w:space="0" w:color="auto"/>
                                    <w:right w:val="none" w:sz="0" w:space="0" w:color="auto"/>
                                  </w:divBdr>
                                  <w:divsChild>
                                    <w:div w:id="196537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5295881">
      <w:bodyDiv w:val="1"/>
      <w:marLeft w:val="0"/>
      <w:marRight w:val="0"/>
      <w:marTop w:val="0"/>
      <w:marBottom w:val="0"/>
      <w:divBdr>
        <w:top w:val="none" w:sz="0" w:space="0" w:color="auto"/>
        <w:left w:val="none" w:sz="0" w:space="0" w:color="auto"/>
        <w:bottom w:val="none" w:sz="0" w:space="0" w:color="auto"/>
        <w:right w:val="none" w:sz="0" w:space="0" w:color="auto"/>
      </w:divBdr>
    </w:div>
    <w:div w:id="954403415">
      <w:bodyDiv w:val="1"/>
      <w:marLeft w:val="0"/>
      <w:marRight w:val="0"/>
      <w:marTop w:val="0"/>
      <w:marBottom w:val="0"/>
      <w:divBdr>
        <w:top w:val="none" w:sz="0" w:space="0" w:color="auto"/>
        <w:left w:val="none" w:sz="0" w:space="0" w:color="auto"/>
        <w:bottom w:val="none" w:sz="0" w:space="0" w:color="auto"/>
        <w:right w:val="none" w:sz="0" w:space="0" w:color="auto"/>
      </w:divBdr>
      <w:divsChild>
        <w:div w:id="928849827">
          <w:marLeft w:val="0"/>
          <w:marRight w:val="0"/>
          <w:marTop w:val="0"/>
          <w:marBottom w:val="0"/>
          <w:divBdr>
            <w:top w:val="none" w:sz="0" w:space="0" w:color="auto"/>
            <w:left w:val="none" w:sz="0" w:space="0" w:color="auto"/>
            <w:bottom w:val="none" w:sz="0" w:space="0" w:color="auto"/>
            <w:right w:val="none" w:sz="0" w:space="0" w:color="auto"/>
          </w:divBdr>
          <w:divsChild>
            <w:div w:id="982468891">
              <w:marLeft w:val="0"/>
              <w:marRight w:val="0"/>
              <w:marTop w:val="0"/>
              <w:marBottom w:val="0"/>
              <w:divBdr>
                <w:top w:val="none" w:sz="0" w:space="0" w:color="auto"/>
                <w:left w:val="none" w:sz="0" w:space="0" w:color="auto"/>
                <w:bottom w:val="none" w:sz="0" w:space="0" w:color="auto"/>
                <w:right w:val="none" w:sz="0" w:space="0" w:color="auto"/>
              </w:divBdr>
              <w:divsChild>
                <w:div w:id="1427992809">
                  <w:marLeft w:val="0"/>
                  <w:marRight w:val="0"/>
                  <w:marTop w:val="0"/>
                  <w:marBottom w:val="0"/>
                  <w:divBdr>
                    <w:top w:val="none" w:sz="0" w:space="0" w:color="auto"/>
                    <w:left w:val="none" w:sz="0" w:space="0" w:color="auto"/>
                    <w:bottom w:val="none" w:sz="0" w:space="0" w:color="auto"/>
                    <w:right w:val="none" w:sz="0" w:space="0" w:color="auto"/>
                  </w:divBdr>
                  <w:divsChild>
                    <w:div w:id="464392669">
                      <w:marLeft w:val="0"/>
                      <w:marRight w:val="0"/>
                      <w:marTop w:val="0"/>
                      <w:marBottom w:val="215"/>
                      <w:divBdr>
                        <w:top w:val="none" w:sz="0" w:space="0" w:color="auto"/>
                        <w:left w:val="none" w:sz="0" w:space="0" w:color="auto"/>
                        <w:bottom w:val="single" w:sz="12" w:space="0" w:color="AAAAAA"/>
                        <w:right w:val="none" w:sz="0" w:space="0" w:color="auto"/>
                      </w:divBdr>
                      <w:divsChild>
                        <w:div w:id="392316046">
                          <w:marLeft w:val="0"/>
                          <w:marRight w:val="0"/>
                          <w:marTop w:val="0"/>
                          <w:marBottom w:val="0"/>
                          <w:divBdr>
                            <w:top w:val="none" w:sz="0" w:space="0" w:color="auto"/>
                            <w:left w:val="none" w:sz="0" w:space="0" w:color="auto"/>
                            <w:bottom w:val="none" w:sz="0" w:space="0" w:color="auto"/>
                            <w:right w:val="none" w:sz="0" w:space="0" w:color="auto"/>
                          </w:divBdr>
                          <w:divsChild>
                            <w:div w:id="363798741">
                              <w:marLeft w:val="0"/>
                              <w:marRight w:val="0"/>
                              <w:marTop w:val="0"/>
                              <w:marBottom w:val="0"/>
                              <w:divBdr>
                                <w:top w:val="none" w:sz="0" w:space="0" w:color="auto"/>
                                <w:left w:val="none" w:sz="0" w:space="0" w:color="auto"/>
                                <w:bottom w:val="none" w:sz="0" w:space="0" w:color="auto"/>
                                <w:right w:val="none" w:sz="0" w:space="0" w:color="auto"/>
                              </w:divBdr>
                              <w:divsChild>
                                <w:div w:id="38425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974786">
      <w:bodyDiv w:val="1"/>
      <w:marLeft w:val="0"/>
      <w:marRight w:val="0"/>
      <w:marTop w:val="0"/>
      <w:marBottom w:val="0"/>
      <w:divBdr>
        <w:top w:val="none" w:sz="0" w:space="0" w:color="auto"/>
        <w:left w:val="none" w:sz="0" w:space="0" w:color="auto"/>
        <w:bottom w:val="none" w:sz="0" w:space="0" w:color="auto"/>
        <w:right w:val="none" w:sz="0" w:space="0" w:color="auto"/>
      </w:divBdr>
    </w:div>
    <w:div w:id="17328457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D58A0-0EE5-48DC-8DB1-EBE5AC340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2466</Words>
  <Characters>14058</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Poli</dc:creator>
  <cp:keywords/>
  <cp:lastModifiedBy>APura</cp:lastModifiedBy>
  <cp:revision>4</cp:revision>
  <dcterms:created xsi:type="dcterms:W3CDTF">2013-03-13T04:35:00Z</dcterms:created>
  <dcterms:modified xsi:type="dcterms:W3CDTF">2013-03-14T09:23:00Z</dcterms:modified>
</cp:coreProperties>
</file>